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44E" w:rsidRDefault="00E644EA">
      <w:pPr>
        <w:jc w:val="center"/>
        <w:rPr>
          <w:rFonts w:ascii="黑体" w:eastAsia="黑体" w:hAnsi="黑体" w:cs="黑体"/>
          <w:sz w:val="32"/>
          <w:szCs w:val="21"/>
        </w:rPr>
      </w:pPr>
      <w:bookmarkStart w:id="0" w:name="_Hlk75164116"/>
      <w:r>
        <w:rPr>
          <w:rFonts w:ascii="黑体" w:eastAsia="黑体" w:hAnsi="黑体" w:cs="黑体" w:hint="eastAsia"/>
          <w:sz w:val="32"/>
          <w:szCs w:val="21"/>
        </w:rPr>
        <w:t>护理案例报告模板</w:t>
      </w:r>
      <w:bookmarkEnd w:id="0"/>
      <w:r>
        <w:rPr>
          <w:rFonts w:ascii="黑体" w:eastAsia="黑体" w:hAnsi="黑体" w:cs="黑体" w:hint="eastAsia"/>
          <w:sz w:val="32"/>
          <w:szCs w:val="21"/>
        </w:rPr>
        <w:t>建议</w:t>
      </w:r>
    </w:p>
    <w:p w:rsidR="0011044E" w:rsidRDefault="0011044E">
      <w:pPr>
        <w:jc w:val="center"/>
        <w:rPr>
          <w:rFonts w:ascii="黑体" w:eastAsia="黑体" w:hAnsi="黑体" w:cs="黑体"/>
          <w:szCs w:val="21"/>
        </w:rPr>
      </w:pPr>
    </w:p>
    <w:tbl>
      <w:tblPr>
        <w:tblStyle w:val="TableNormal"/>
        <w:tblW w:w="10490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4961"/>
        <w:gridCol w:w="4253"/>
      </w:tblGrid>
      <w:tr w:rsidR="0011044E">
        <w:trPr>
          <w:trHeight w:val="595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内容</w:t>
            </w:r>
          </w:p>
        </w:tc>
        <w:tc>
          <w:tcPr>
            <w:tcW w:w="4961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写作要点</w:t>
            </w:r>
          </w:p>
        </w:tc>
        <w:tc>
          <w:tcPr>
            <w:tcW w:w="4253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备注说明</w:t>
            </w:r>
          </w:p>
        </w:tc>
      </w:tr>
      <w:tr w:rsidR="0011044E">
        <w:trPr>
          <w:trHeight w:val="662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题目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□题目应体现研究类型为“病案报告”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□题目可选“【几】例（案、则）/【特殊性】/【疾病名称】/【护理】/【病案报告】（个案/报告）”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必填，少于20字，不使用外文缩写词，需体现病例的特殊性和研究重点。</w:t>
            </w:r>
          </w:p>
        </w:tc>
      </w:tr>
      <w:tr w:rsidR="0011044E">
        <w:trPr>
          <w:trHeight w:val="415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作者署名及其单位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□申报人姓名采用姓在前、名在后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□申报人单位填写职称申报单位（如：XX医院，XX大学附属医院，XX中心），具体到二级机构（如XX科室，XX部门）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□写明申报人目前职称、专业及拟申报职称、专业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必填，单位名称需官方准确。</w:t>
            </w:r>
          </w:p>
        </w:tc>
      </w:tr>
      <w:tr w:rsidR="0011044E">
        <w:trPr>
          <w:trHeight w:val="429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引言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□简要总结该病例的背景情况，该病例的特殊性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□撰写本病案报告的必要性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□本病例当前的疗护标准以及本病例的贡献，来源和出处标注参考文献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必填，200字以内，客观描述。</w:t>
            </w:r>
          </w:p>
        </w:tc>
      </w:tr>
      <w:tr w:rsidR="0011044E">
        <w:trPr>
          <w:trHeight w:val="496"/>
        </w:trPr>
        <w:tc>
          <w:tcPr>
            <w:tcW w:w="10490" w:type="dxa"/>
            <w:gridSpan w:val="3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sz w:val="18"/>
                <w:szCs w:val="18"/>
                <w:highlight w:val="yellow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1</w:t>
            </w: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.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病例资料</w:t>
            </w:r>
          </w:p>
        </w:tc>
      </w:tr>
      <w:tr w:rsidR="0011044E">
        <w:trPr>
          <w:trHeight w:val="2034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1.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1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患者信息及病史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□患者人口学信息、病历号、出入院时间/接诊时间及其他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□主诉：促使患者本次就诊的主要症状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□现病史：按时间顺序、以时间轴为纲对本病例的主要症状和诊疗过程进行描述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□既往史：家族史，手术史，心理状况，生活方式，遗传信息，流行病学史等，包括既往干预措施和结果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必填，不超过400字，详细、准确，可以辅助图、表，保护患者隐私，注意信息的时效性和完整性。</w:t>
            </w:r>
          </w:p>
        </w:tc>
      </w:tr>
      <w:tr w:rsidR="0011044E">
        <w:trPr>
          <w:trHeight w:val="432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1.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2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体格检查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□描述患者的体格检查发现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□西医表述（视、触、叩、听）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□中医表述（望、闻、切）（中医专业填写）</w:t>
            </w:r>
          </w:p>
        </w:tc>
        <w:tc>
          <w:tcPr>
            <w:tcW w:w="4253" w:type="dxa"/>
          </w:tcPr>
          <w:p w:rsidR="0011044E" w:rsidRDefault="00E644EA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必填，不超过200字，阳性发现和重要的阴性体征。</w:t>
            </w:r>
          </w:p>
        </w:tc>
      </w:tr>
      <w:tr w:rsidR="0011044E">
        <w:trPr>
          <w:trHeight w:val="652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1.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3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诊断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□诊断方法：包括实验室检查，影像学检查等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□诊断推理：包括鉴别诊断以及其他的诊断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□相关预后的判别与特征（如适用）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□中医病案须包括中医诊断、中医辨证和西医诊断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必填，不超过400字，阐述诊断依据和鉴别诊断。</w:t>
            </w:r>
          </w:p>
        </w:tc>
      </w:tr>
      <w:tr w:rsidR="0011044E">
        <w:trPr>
          <w:trHeight w:val="935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1.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4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治疗干预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□干预类型（如：推荐的生活方式、治疗、药物疗法、中医药、手术、操作等干预方式）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□干预管理（如：剂量、强度、持续时间）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□记录干预的变化，以及相应的解释说明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□其他同时实施的干预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必填，不超过400字，变更需说明理由，阐述诊疗过程。</w:t>
            </w:r>
          </w:p>
        </w:tc>
      </w:tr>
      <w:tr w:rsidR="0011044E">
        <w:trPr>
          <w:trHeight w:val="447"/>
        </w:trPr>
        <w:tc>
          <w:tcPr>
            <w:tcW w:w="10490" w:type="dxa"/>
            <w:gridSpan w:val="3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2</w:t>
            </w: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.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护理</w:t>
            </w:r>
          </w:p>
        </w:tc>
      </w:tr>
      <w:tr w:rsidR="0011044E">
        <w:trPr>
          <w:trHeight w:val="558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2.1 护理评估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□收集患者生理、心理、社会方面的资料，体现整体护理理念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□中医护理评估要以中医理论为基础，遵循整体观及辨证施护原则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□可根据患者情况进行症状严重程度及风险评估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必填，不超过2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字，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用科学、公认的评估方法，如量表或测量工具等收集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相关资料。</w:t>
            </w:r>
          </w:p>
        </w:tc>
      </w:tr>
      <w:tr w:rsidR="0011044E">
        <w:trPr>
          <w:trHeight w:val="558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2.2 护理诊断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□列出护理诊断和顺序</w:t>
            </w:r>
          </w:p>
          <w:p w:rsidR="0011044E" w:rsidRDefault="0011044E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必填，不超过2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字，须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对护理问题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进行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梳理和凝练，整理出本案例中最需要解决、最值得关注的护理问题，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lastRenderedPageBreak/>
              <w:t>逐条列出护理诊断，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也便于与后续的护理计划和措施相对应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。</w:t>
            </w:r>
          </w:p>
        </w:tc>
      </w:tr>
      <w:tr w:rsidR="0011044E">
        <w:trPr>
          <w:trHeight w:val="542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lastRenderedPageBreak/>
              <w:t>2.3 护理计划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□确定护理目标，制定护理措施，形成护理计划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必填，不超过300字，可以辅助图、表。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应简要说明给予患者某项干预的理由，对发生当前护理问题的原因，预期护理疗效有一定的阐述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。</w:t>
            </w:r>
          </w:p>
        </w:tc>
      </w:tr>
      <w:tr w:rsidR="0011044E">
        <w:trPr>
          <w:trHeight w:val="558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2.4 护理实施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□护理实施的内容和完成时间（包括病情观察，心理护理、饮食护理、用药护理、 生活起居护理、中西医专科护理措施、健康教育、沟通情况等）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必填，不超过300字，可以辅助图、表。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需要重点展开的部分，对此部分的描述应详细、具体，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增加理论（循证）依据，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提高干预的准确性和透明度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。</w:t>
            </w:r>
          </w:p>
        </w:tc>
      </w:tr>
      <w:tr w:rsidR="0011044E">
        <w:trPr>
          <w:trHeight w:val="558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2.5 护理评价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□病例患者或当事人的主观感受，护理效果，观点或经验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□病例患者健康情况或量表的变化或指标的变化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必填，不超过300字，可以辅助图、表。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描述护理措施的效果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。</w:t>
            </w:r>
          </w:p>
        </w:tc>
      </w:tr>
      <w:tr w:rsidR="0011044E">
        <w:trPr>
          <w:trHeight w:val="558"/>
        </w:trPr>
        <w:tc>
          <w:tcPr>
            <w:tcW w:w="10490" w:type="dxa"/>
            <w:gridSpan w:val="3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sz w:val="18"/>
                <w:szCs w:val="18"/>
                <w:highlight w:val="yellow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3</w:t>
            </w: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.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结果和随访</w:t>
            </w:r>
          </w:p>
        </w:tc>
      </w:tr>
      <w:tr w:rsidR="0011044E">
        <w:trPr>
          <w:trHeight w:val="558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3结果和随访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□临床结果（可包括患者或当事人对结果的评价）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□对干预依从性和耐受性进行评估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□不良反应和意外事件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□重要的随访结果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必填，不超过300字，可以图表辅助。清晰说明治疗结果和患者后续情况，提供长期观察数据。</w:t>
            </w:r>
          </w:p>
        </w:tc>
      </w:tr>
      <w:tr w:rsidR="0011044E">
        <w:trPr>
          <w:trHeight w:val="558"/>
        </w:trPr>
        <w:tc>
          <w:tcPr>
            <w:tcW w:w="10490" w:type="dxa"/>
            <w:gridSpan w:val="3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4</w:t>
            </w: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.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讨论</w:t>
            </w:r>
          </w:p>
        </w:tc>
      </w:tr>
      <w:tr w:rsidR="0011044E">
        <w:trPr>
          <w:trHeight w:val="2542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4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.1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讨论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□本病例相关的背景、理论、标准、指南、现状与进展的描述，突出重点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□本病例的优势和局限性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□对照类似已发表的案例相关文献，找出差异点进行讨论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□本病例报告的价值所在，护理的作用和价值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□结论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□一些可能的发展和应用，如长期随访或新的研究课题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□观点和来源标注参考文献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必填，不超过500字，实质性讨论，避免重复，提供深入分析和前瞻性观点。</w:t>
            </w:r>
          </w:p>
        </w:tc>
      </w:tr>
      <w:tr w:rsidR="0011044E">
        <w:trPr>
          <w:trHeight w:val="704"/>
        </w:trPr>
        <w:tc>
          <w:tcPr>
            <w:tcW w:w="1276" w:type="dxa"/>
            <w:vAlign w:val="center"/>
          </w:tcPr>
          <w:p w:rsidR="0011044E" w:rsidRDefault="00E644EA">
            <w:pP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4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.2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参考文献</w:t>
            </w:r>
          </w:p>
        </w:tc>
        <w:tc>
          <w:tcPr>
            <w:tcW w:w="4961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□观点和来源标注参考文献，可包括著作、教材、指南、专家共识等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□按照GB/T 7714-2015规范</w:t>
            </w:r>
          </w:p>
        </w:tc>
        <w:tc>
          <w:tcPr>
            <w:tcW w:w="4253" w:type="dxa"/>
          </w:tcPr>
          <w:p w:rsidR="0011044E" w:rsidRDefault="00E644EA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选填，准确引用，体现研究的学术性和权威性。</w:t>
            </w:r>
          </w:p>
        </w:tc>
      </w:tr>
      <w:tr w:rsidR="0011044E">
        <w:trPr>
          <w:trHeight w:val="634"/>
        </w:trPr>
        <w:tc>
          <w:tcPr>
            <w:tcW w:w="10490" w:type="dxa"/>
            <w:gridSpan w:val="3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5</w:t>
            </w: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.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附加材料</w:t>
            </w:r>
          </w:p>
        </w:tc>
      </w:tr>
      <w:tr w:rsidR="0011044E">
        <w:trPr>
          <w:trHeight w:val="556"/>
        </w:trPr>
        <w:tc>
          <w:tcPr>
            <w:tcW w:w="1276" w:type="dxa"/>
            <w:vAlign w:val="center"/>
          </w:tcPr>
          <w:p w:rsidR="0011044E" w:rsidRDefault="00E644EA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5附加材料</w:t>
            </w:r>
          </w:p>
        </w:tc>
        <w:tc>
          <w:tcPr>
            <w:tcW w:w="4961" w:type="dxa"/>
          </w:tcPr>
          <w:p w:rsidR="0011044E" w:rsidRDefault="00E644EA">
            <w:pPr>
              <w:pStyle w:val="a9"/>
              <w:widowControl/>
              <w:shd w:val="clear" w:color="auto" w:fill="FFFFFF"/>
              <w:spacing w:beforeAutospacing="0" w:afterAutospacing="0"/>
              <w:rPr>
                <w:rFonts w:asciiTheme="minorEastAsia" w:hAnsiTheme="minorEastAsia" w:cs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</w:t>
            </w:r>
            <w:r>
              <w:rPr>
                <w:rFonts w:asciiTheme="minorEastAsia" w:hAnsiTheme="minorEastAsia" w:cstheme="minorEastAsia" w:hint="eastAsia"/>
                <w:kern w:val="2"/>
                <w:sz w:val="18"/>
                <w:szCs w:val="18"/>
              </w:rPr>
              <w:t>病案首页/门诊病历</w:t>
            </w:r>
          </w:p>
          <w:p w:rsidR="0011044E" w:rsidRDefault="00E644EA">
            <w:pPr>
              <w:pStyle w:val="a9"/>
              <w:widowControl/>
              <w:shd w:val="clear" w:color="auto" w:fill="FFFFFF"/>
              <w:spacing w:beforeAutospacing="0" w:afterAutospacing="0"/>
              <w:rPr>
                <w:rFonts w:asciiTheme="minorEastAsia" w:hAnsiTheme="minorEastAsia" w:cs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</w:t>
            </w:r>
            <w:r>
              <w:rPr>
                <w:rFonts w:asciiTheme="minorEastAsia" w:hAnsiTheme="minorEastAsia" w:cstheme="minorEastAsia" w:hint="eastAsia"/>
                <w:kern w:val="2"/>
                <w:sz w:val="18"/>
                <w:szCs w:val="18"/>
              </w:rPr>
              <w:t>能够反映申报人贡献的病程记录（如查房意见、病历讨论、会诊记录、手术记录等）</w:t>
            </w:r>
          </w:p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□支持病案报告的检查、报告等</w:t>
            </w:r>
          </w:p>
        </w:tc>
        <w:tc>
          <w:tcPr>
            <w:tcW w:w="4253" w:type="dxa"/>
          </w:tcPr>
          <w:p w:rsidR="0011044E" w:rsidRDefault="00E644EA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必填，病案资料扫描，注意保护患者隐私。</w:t>
            </w:r>
          </w:p>
        </w:tc>
      </w:tr>
    </w:tbl>
    <w:p w:rsidR="0011044E" w:rsidRDefault="0011044E">
      <w:pPr>
        <w:rPr>
          <w:rFonts w:asciiTheme="minorEastAsia" w:hAnsiTheme="minorEastAsia" w:cstheme="minorEastAsia"/>
          <w:szCs w:val="21"/>
        </w:rPr>
      </w:pPr>
    </w:p>
    <w:p w:rsidR="0011044E" w:rsidRDefault="0011044E">
      <w:pPr>
        <w:rPr>
          <w:rFonts w:asciiTheme="minorEastAsia" w:hAnsiTheme="minorEastAsia" w:cstheme="minorEastAsia"/>
          <w:szCs w:val="21"/>
        </w:rPr>
      </w:pPr>
    </w:p>
    <w:p w:rsidR="0011044E" w:rsidRDefault="0011044E">
      <w:pPr>
        <w:rPr>
          <w:rFonts w:asciiTheme="minorEastAsia" w:hAnsiTheme="minorEastAsia" w:cstheme="minorEastAsia"/>
          <w:szCs w:val="21"/>
        </w:rPr>
      </w:pPr>
    </w:p>
    <w:p w:rsidR="0011044E" w:rsidRDefault="0011044E">
      <w:pPr>
        <w:rPr>
          <w:rFonts w:asciiTheme="minorEastAsia" w:hAnsiTheme="minorEastAsia" w:cstheme="minorEastAsia"/>
          <w:szCs w:val="21"/>
        </w:rPr>
      </w:pPr>
    </w:p>
    <w:p w:rsidR="0011044E" w:rsidRDefault="0011044E">
      <w:pPr>
        <w:rPr>
          <w:rFonts w:asciiTheme="minorEastAsia" w:hAnsiTheme="minorEastAsia" w:cstheme="minorEastAsia"/>
          <w:szCs w:val="21"/>
        </w:rPr>
      </w:pPr>
    </w:p>
    <w:p w:rsidR="0011044E" w:rsidRDefault="0011044E">
      <w:pPr>
        <w:rPr>
          <w:rFonts w:asciiTheme="minorEastAsia" w:hAnsiTheme="minorEastAsia" w:cstheme="minorEastAsia"/>
          <w:szCs w:val="21"/>
        </w:rPr>
      </w:pPr>
    </w:p>
    <w:p w:rsidR="0011044E" w:rsidRDefault="0011044E">
      <w:pPr>
        <w:rPr>
          <w:rFonts w:asciiTheme="minorEastAsia" w:hAnsiTheme="minorEastAsia" w:cstheme="minorEastAsia"/>
          <w:szCs w:val="21"/>
        </w:rPr>
      </w:pPr>
    </w:p>
    <w:p w:rsidR="0011044E" w:rsidRDefault="0011044E">
      <w:pPr>
        <w:rPr>
          <w:rFonts w:asciiTheme="minorEastAsia" w:hAnsiTheme="minorEastAsia" w:cstheme="minorEastAsia"/>
          <w:szCs w:val="21"/>
        </w:rPr>
      </w:pPr>
    </w:p>
    <w:p w:rsidR="0011044E" w:rsidRDefault="0011044E">
      <w:pPr>
        <w:rPr>
          <w:rFonts w:asciiTheme="minorEastAsia" w:hAnsiTheme="minorEastAsia" w:cstheme="minorEastAsia"/>
          <w:szCs w:val="21"/>
        </w:rPr>
      </w:pPr>
    </w:p>
    <w:p w:rsidR="0011044E" w:rsidRDefault="00E644EA">
      <w:pPr>
        <w:spacing w:beforeLines="50" w:before="156" w:line="360" w:lineRule="auto"/>
        <w:contextualSpacing/>
        <w:rPr>
          <w:rFonts w:ascii="黑体" w:hAnsi="黑体" w:cs="Arial"/>
          <w:b/>
          <w:sz w:val="24"/>
          <w:szCs w:val="32"/>
        </w:rPr>
      </w:pPr>
      <w:r>
        <w:rPr>
          <w:rFonts w:ascii="黑体" w:hAnsi="黑体" w:cs="Arial" w:hint="eastAsia"/>
          <w:b/>
          <w:sz w:val="24"/>
          <w:szCs w:val="32"/>
        </w:rPr>
        <w:t>样稿</w:t>
      </w:r>
    </w:p>
    <w:p w:rsidR="005F0E74" w:rsidRDefault="005F0E74" w:rsidP="005F0E74">
      <w:pPr>
        <w:ind w:firstLine="643"/>
        <w:rPr>
          <w:rFonts w:ascii="Times New Roman" w:eastAsia="方正小标宋简体" w:hAnsi="Times New Roman"/>
          <w:sz w:val="36"/>
          <w:szCs w:val="36"/>
        </w:rPr>
      </w:pPr>
    </w:p>
    <w:p w:rsidR="005F0E74" w:rsidRPr="005F0E74" w:rsidRDefault="005F0E74" w:rsidP="005F0E74">
      <w:pPr>
        <w:ind w:firstLine="643"/>
        <w:rPr>
          <w:rFonts w:ascii="Times New Roman" w:eastAsia="方正小标宋简体" w:hAnsi="Times New Roman"/>
          <w:sz w:val="36"/>
          <w:szCs w:val="36"/>
        </w:rPr>
      </w:pPr>
      <w:r w:rsidRPr="005F0E74">
        <w:rPr>
          <w:rFonts w:ascii="Times New Roman" w:eastAsia="方正小标宋简体" w:hAnsi="Times New Roman" w:hint="eastAsia"/>
          <w:sz w:val="36"/>
          <w:szCs w:val="36"/>
        </w:rPr>
        <w:t>1</w:t>
      </w:r>
      <w:r w:rsidRPr="005F0E74">
        <w:rPr>
          <w:rFonts w:ascii="Times New Roman" w:eastAsia="方正小标宋简体" w:hAnsi="Times New Roman" w:hint="eastAsia"/>
          <w:sz w:val="36"/>
          <w:szCs w:val="36"/>
        </w:rPr>
        <w:t>例暴发性心肌炎心脏骤停患者的护理案例报告</w:t>
      </w:r>
    </w:p>
    <w:p w:rsidR="005F0E74" w:rsidRDefault="005F0E74" w:rsidP="005F0E74">
      <w:pPr>
        <w:ind w:firstLineChars="200" w:firstLine="420"/>
        <w:rPr>
          <w:rFonts w:ascii="Times New Roman" w:eastAsia="宋体" w:hAnsi="Times New Roman"/>
        </w:rPr>
      </w:pPr>
    </w:p>
    <w:p w:rsidR="005F0E74" w:rsidRDefault="005F0E74" w:rsidP="005F0E74">
      <w:pPr>
        <w:spacing w:beforeLines="50" w:before="156" w:line="360" w:lineRule="auto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申报人：</w:t>
      </w:r>
      <w:r>
        <w:rPr>
          <w:rFonts w:ascii="Arial" w:hAnsi="Arial" w:cs="Arial"/>
          <w:sz w:val="24"/>
        </w:rPr>
        <w:t xml:space="preserve"> *</w:t>
      </w:r>
      <w:r>
        <w:rPr>
          <w:rFonts w:ascii="Arial" w:hAnsi="Arial" w:cs="Arial" w:hint="eastAsia"/>
          <w:sz w:val="24"/>
        </w:rPr>
        <w:t>*</w:t>
      </w:r>
      <w:r>
        <w:rPr>
          <w:rFonts w:ascii="Arial" w:hAnsi="Arial" w:cs="Arial"/>
          <w:sz w:val="24"/>
        </w:rPr>
        <w:t>*</w:t>
      </w:r>
    </w:p>
    <w:p w:rsidR="005F0E74" w:rsidRDefault="005F0E74" w:rsidP="005F0E74">
      <w:pPr>
        <w:spacing w:beforeLines="50" w:before="156" w:line="360" w:lineRule="auto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单</w:t>
      </w:r>
      <w:r>
        <w:rPr>
          <w:rFonts w:ascii="Arial" w:hAnsi="Arial" w:cs="Arial" w:hint="eastAsia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位：</w:t>
      </w:r>
      <w:r>
        <w:rPr>
          <w:rFonts w:ascii="Arial" w:hAnsi="Arial" w:cs="Arial" w:hint="eastAsia"/>
          <w:b/>
          <w:bCs/>
          <w:sz w:val="24"/>
        </w:rPr>
        <w:t xml:space="preserve"> </w:t>
      </w:r>
      <w:r>
        <w:rPr>
          <w:rFonts w:ascii="Arial" w:hAnsi="Arial" w:cs="Arial"/>
          <w:sz w:val="24"/>
        </w:rPr>
        <w:t>***</w:t>
      </w:r>
      <w:r>
        <w:rPr>
          <w:rFonts w:ascii="Arial" w:hAnsi="Arial" w:cs="Arial"/>
          <w:sz w:val="24"/>
        </w:rPr>
        <w:t>医院，</w:t>
      </w:r>
      <w:r>
        <w:rPr>
          <w:rFonts w:ascii="Arial" w:hAnsi="Arial" w:cs="Arial" w:hint="eastAsia"/>
          <w:sz w:val="24"/>
        </w:rPr>
        <w:t>***</w:t>
      </w:r>
      <w:r>
        <w:rPr>
          <w:rFonts w:ascii="Arial" w:hAnsi="Arial" w:cs="Arial" w:hint="eastAsia"/>
          <w:sz w:val="24"/>
        </w:rPr>
        <w:t>科</w:t>
      </w:r>
    </w:p>
    <w:p w:rsidR="005F0E74" w:rsidRDefault="005F0E74" w:rsidP="005F0E74">
      <w:pPr>
        <w:spacing w:beforeLines="50" w:before="156" w:line="360" w:lineRule="auto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目前职称：</w:t>
      </w:r>
      <w:r>
        <w:rPr>
          <w:rFonts w:ascii="Arial" w:hAnsi="Arial" w:cs="Arial" w:hint="eastAsia"/>
          <w:sz w:val="24"/>
        </w:rPr>
        <w:t>主管护师</w:t>
      </w:r>
    </w:p>
    <w:p w:rsidR="005F0E74" w:rsidRDefault="005F0E74" w:rsidP="005F0E74">
      <w:pPr>
        <w:spacing w:beforeLines="50" w:before="156" w:line="360" w:lineRule="auto"/>
        <w:contextualSpacing/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拟申请职称：</w:t>
      </w:r>
      <w:r>
        <w:rPr>
          <w:rFonts w:ascii="Arial" w:hAnsi="Arial" w:cs="Arial" w:hint="eastAsia"/>
          <w:sz w:val="24"/>
        </w:rPr>
        <w:t>副</w:t>
      </w:r>
      <w:r>
        <w:rPr>
          <w:rFonts w:ascii="Arial" w:hAnsi="Arial" w:cs="Arial"/>
          <w:sz w:val="24"/>
        </w:rPr>
        <w:t>主任</w:t>
      </w:r>
      <w:r>
        <w:rPr>
          <w:rFonts w:ascii="Arial" w:hAnsi="Arial" w:cs="Arial" w:hint="eastAsia"/>
          <w:sz w:val="24"/>
        </w:rPr>
        <w:t>护师</w:t>
      </w:r>
    </w:p>
    <w:p w:rsidR="005F0E74" w:rsidRDefault="005F0E74" w:rsidP="005F0E74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bCs/>
          <w:sz w:val="24"/>
        </w:rPr>
        <w:t>拟申请专业</w:t>
      </w:r>
      <w:r>
        <w:rPr>
          <w:rFonts w:ascii="Arial" w:hAnsi="Arial" w:cs="Arial"/>
          <w:sz w:val="24"/>
        </w:rPr>
        <w:t>：</w:t>
      </w:r>
      <w:r>
        <w:rPr>
          <w:rFonts w:ascii="Arial" w:hAnsi="Arial" w:cs="Arial" w:hint="eastAsia"/>
          <w:sz w:val="24"/>
        </w:rPr>
        <w:t>护理学</w:t>
      </w:r>
    </w:p>
    <w:p w:rsidR="005F0E74" w:rsidRDefault="005F0E74" w:rsidP="005F0E74">
      <w:pPr>
        <w:ind w:firstLineChars="200" w:firstLine="420"/>
        <w:rPr>
          <w:rFonts w:ascii="Times New Roman" w:eastAsia="宋体" w:hAnsi="Times New Roman"/>
        </w:rPr>
      </w:pP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暴发性心肌炎</w:t>
      </w:r>
      <w:r w:rsidRPr="005F0E74">
        <w:rPr>
          <w:rFonts w:ascii="Times New Roman" w:hAnsi="Times New Roman" w:hint="eastAsia"/>
          <w:sz w:val="24"/>
        </w:rPr>
        <w:t>(fulminant myocarditis,FM)</w:t>
      </w:r>
      <w:r w:rsidRPr="005F0E74">
        <w:rPr>
          <w:rFonts w:ascii="Times New Roman" w:hAnsi="Times New Roman" w:hint="eastAsia"/>
          <w:sz w:val="24"/>
        </w:rPr>
        <w:t>是心肌炎最为严重和特殊的类型，其特征是突然和严重的弥漫性心脏炎症，通常需要机械循环支持来维持循环和组织灌注。体外膜肺氧合（</w:t>
      </w:r>
      <w:r w:rsidRPr="005F0E74">
        <w:rPr>
          <w:rFonts w:ascii="Times New Roman" w:hAnsi="Times New Roman" w:hint="eastAsia"/>
          <w:sz w:val="24"/>
        </w:rPr>
        <w:t>extracorporeal membrane oxygenation,ECMO</w:t>
      </w:r>
      <w:r w:rsidRPr="005F0E74">
        <w:rPr>
          <w:rFonts w:ascii="Times New Roman" w:hAnsi="Times New Roman" w:hint="eastAsia"/>
          <w:sz w:val="24"/>
        </w:rPr>
        <w:t>）是一种持续的体外生命支持手段，有两种不同的工作模式，即静脉到静脉（</w:t>
      </w:r>
      <w:r w:rsidRPr="005F0E74">
        <w:rPr>
          <w:rFonts w:ascii="Times New Roman" w:hAnsi="Times New Roman" w:hint="eastAsia"/>
          <w:sz w:val="24"/>
        </w:rPr>
        <w:t>venovenous ECMO,VV-ECMO</w:t>
      </w:r>
      <w:r w:rsidRPr="005F0E74">
        <w:rPr>
          <w:rFonts w:ascii="Times New Roman" w:hAnsi="Times New Roman" w:hint="eastAsia"/>
          <w:sz w:val="24"/>
        </w:rPr>
        <w:t>）和静脉至动脉（</w:t>
      </w:r>
      <w:r w:rsidRPr="005F0E74">
        <w:rPr>
          <w:rFonts w:ascii="Times New Roman" w:hAnsi="Times New Roman" w:hint="eastAsia"/>
          <w:sz w:val="24"/>
        </w:rPr>
        <w:t>venous-arterial ECMO,VA-ECMO</w:t>
      </w:r>
      <w:r w:rsidRPr="005F0E74">
        <w:rPr>
          <w:rFonts w:ascii="Times New Roman" w:hAnsi="Times New Roman" w:hint="eastAsia"/>
          <w:sz w:val="24"/>
        </w:rPr>
        <w:t>）。</w:t>
      </w:r>
      <w:r w:rsidRPr="005F0E74">
        <w:rPr>
          <w:rFonts w:ascii="Times New Roman" w:hAnsi="Times New Roman" w:hint="eastAsia"/>
          <w:sz w:val="24"/>
        </w:rPr>
        <w:t>VV-ECMO</w:t>
      </w:r>
      <w:r w:rsidRPr="005F0E74">
        <w:rPr>
          <w:rFonts w:ascii="Times New Roman" w:hAnsi="Times New Roman" w:hint="eastAsia"/>
          <w:sz w:val="24"/>
        </w:rPr>
        <w:t>模式仅具有呼吸辅助功能，</w:t>
      </w:r>
      <w:r w:rsidRPr="005F0E74">
        <w:rPr>
          <w:rFonts w:ascii="Times New Roman" w:hAnsi="Times New Roman" w:hint="eastAsia"/>
          <w:sz w:val="24"/>
        </w:rPr>
        <w:t>VA-ECMO</w:t>
      </w:r>
      <w:r w:rsidRPr="005F0E74">
        <w:rPr>
          <w:rFonts w:ascii="Times New Roman" w:hAnsi="Times New Roman" w:hint="eastAsia"/>
          <w:sz w:val="24"/>
        </w:rPr>
        <w:t>模式同时具有循环和呼吸辅助作用，可用于心脏骤停期间患者的复苏。本文总结</w:t>
      </w:r>
      <w:r w:rsidRPr="005F0E74">
        <w:rPr>
          <w:rFonts w:ascii="Times New Roman" w:hAnsi="Times New Roman" w:hint="eastAsia"/>
          <w:sz w:val="24"/>
        </w:rPr>
        <w:t>1</w:t>
      </w:r>
      <w:r w:rsidRPr="005F0E74">
        <w:rPr>
          <w:rFonts w:ascii="Times New Roman" w:hAnsi="Times New Roman" w:hint="eastAsia"/>
          <w:sz w:val="24"/>
        </w:rPr>
        <w:t>例暴发性心肌炎心脏骤停患者行</w:t>
      </w:r>
      <w:r w:rsidRPr="005F0E74">
        <w:rPr>
          <w:rFonts w:ascii="Times New Roman" w:hAnsi="Times New Roman" w:hint="eastAsia"/>
          <w:sz w:val="24"/>
        </w:rPr>
        <w:t>VA-ECMO</w:t>
      </w:r>
      <w:r w:rsidRPr="005F0E74">
        <w:rPr>
          <w:rFonts w:ascii="Times New Roman" w:hAnsi="Times New Roman" w:hint="eastAsia"/>
          <w:sz w:val="24"/>
        </w:rPr>
        <w:t>治疗的护理经验，现报告如下。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b/>
          <w:bCs/>
          <w:sz w:val="24"/>
        </w:rPr>
      </w:pPr>
    </w:p>
    <w:p w:rsidR="005F0E74" w:rsidRPr="005F0E74" w:rsidRDefault="005F0E74" w:rsidP="005F0E74">
      <w:pPr>
        <w:spacing w:line="360" w:lineRule="auto"/>
        <w:rPr>
          <w:rFonts w:ascii="Times New Roman" w:hAnsi="Times New Roman"/>
          <w:b/>
          <w:bCs/>
          <w:sz w:val="24"/>
        </w:rPr>
      </w:pPr>
      <w:r w:rsidRPr="005F0E74">
        <w:rPr>
          <w:rFonts w:ascii="Times New Roman" w:hAnsi="Times New Roman"/>
          <w:b/>
          <w:bCs/>
          <w:sz w:val="24"/>
        </w:rPr>
        <w:t>1.</w:t>
      </w:r>
      <w:r w:rsidRPr="005F0E74">
        <w:rPr>
          <w:rFonts w:ascii="Times New Roman" w:hAnsi="Times New Roman" w:hint="eastAsia"/>
          <w:b/>
          <w:bCs/>
          <w:sz w:val="24"/>
        </w:rPr>
        <w:t>病例资料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 xml:space="preserve">1.1 </w:t>
      </w:r>
      <w:r w:rsidRPr="005F0E74">
        <w:rPr>
          <w:rFonts w:ascii="Times New Roman" w:hAnsi="Times New Roman" w:hint="eastAsia"/>
          <w:sz w:val="24"/>
        </w:rPr>
        <w:t>患者信息及病史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患者男性，</w:t>
      </w:r>
      <w:r w:rsidRPr="005F0E74">
        <w:rPr>
          <w:rFonts w:ascii="Times New Roman" w:hAnsi="Times New Roman" w:hint="eastAsia"/>
          <w:sz w:val="24"/>
        </w:rPr>
        <w:t>35</w:t>
      </w:r>
      <w:r w:rsidRPr="005F0E74">
        <w:rPr>
          <w:rFonts w:ascii="Times New Roman" w:hAnsi="Times New Roman" w:hint="eastAsia"/>
          <w:sz w:val="24"/>
        </w:rPr>
        <w:t>岁，主因“咳嗽咳痰胸闷半月余，突发意识丧失</w:t>
      </w:r>
      <w:r w:rsidRPr="005F0E74">
        <w:rPr>
          <w:rFonts w:ascii="Times New Roman" w:hAnsi="Times New Roman" w:hint="eastAsia"/>
          <w:sz w:val="24"/>
        </w:rPr>
        <w:t>5min</w:t>
      </w:r>
      <w:r w:rsidRPr="005F0E74">
        <w:rPr>
          <w:rFonts w:ascii="Times New Roman" w:hAnsi="Times New Roman" w:hint="eastAsia"/>
          <w:sz w:val="24"/>
        </w:rPr>
        <w:t>”于</w:t>
      </w:r>
      <w:r w:rsidRPr="005F0E74">
        <w:rPr>
          <w:rFonts w:ascii="Times New Roman" w:hAnsi="Times New Roman" w:hint="eastAsia"/>
          <w:sz w:val="24"/>
        </w:rPr>
        <w:t>2023</w:t>
      </w:r>
      <w:r w:rsidRPr="005F0E74">
        <w:rPr>
          <w:rFonts w:ascii="Times New Roman" w:hAnsi="Times New Roman" w:hint="eastAsia"/>
          <w:sz w:val="24"/>
        </w:rPr>
        <w:t>年</w:t>
      </w:r>
      <w:r w:rsidRPr="005F0E74">
        <w:rPr>
          <w:rFonts w:ascii="Times New Roman" w:hAnsi="Times New Roman" w:hint="eastAsia"/>
          <w:sz w:val="24"/>
        </w:rPr>
        <w:t>11</w:t>
      </w:r>
      <w:r w:rsidRPr="005F0E74">
        <w:rPr>
          <w:rFonts w:ascii="Times New Roman" w:hAnsi="Times New Roman" w:hint="eastAsia"/>
          <w:sz w:val="24"/>
        </w:rPr>
        <w:t>月</w:t>
      </w:r>
      <w:r w:rsidRPr="005F0E74">
        <w:rPr>
          <w:rFonts w:ascii="Times New Roman" w:hAnsi="Times New Roman" w:hint="eastAsia"/>
          <w:sz w:val="24"/>
        </w:rPr>
        <w:t>28</w:t>
      </w:r>
      <w:r w:rsidRPr="005F0E74">
        <w:rPr>
          <w:rFonts w:ascii="Times New Roman" w:hAnsi="Times New Roman" w:hint="eastAsia"/>
          <w:sz w:val="24"/>
        </w:rPr>
        <w:t>日</w:t>
      </w:r>
      <w:r w:rsidRPr="005F0E74">
        <w:rPr>
          <w:rFonts w:ascii="Times New Roman" w:hAnsi="Times New Roman" w:hint="eastAsia"/>
          <w:sz w:val="24"/>
        </w:rPr>
        <w:t>18:11</w:t>
      </w:r>
      <w:r w:rsidRPr="005F0E74">
        <w:rPr>
          <w:rFonts w:ascii="Times New Roman" w:hAnsi="Times New Roman" w:hint="eastAsia"/>
          <w:sz w:val="24"/>
        </w:rPr>
        <w:t>就诊于急诊科，即予心肺复苏术，</w:t>
      </w:r>
      <w:r w:rsidRPr="005F0E74">
        <w:rPr>
          <w:rFonts w:ascii="Times New Roman" w:hAnsi="Times New Roman" w:hint="eastAsia"/>
          <w:sz w:val="24"/>
        </w:rPr>
        <w:t>22</w:t>
      </w:r>
      <w:r w:rsidRPr="005F0E74">
        <w:rPr>
          <w:rFonts w:ascii="Times New Roman" w:hAnsi="Times New Roman" w:hint="eastAsia"/>
          <w:sz w:val="24"/>
        </w:rPr>
        <w:t>次非同步</w:t>
      </w:r>
      <w:r w:rsidRPr="005F0E74">
        <w:rPr>
          <w:rFonts w:ascii="Times New Roman" w:hAnsi="Times New Roman" w:hint="eastAsia"/>
          <w:sz w:val="24"/>
        </w:rPr>
        <w:t>200J</w:t>
      </w:r>
      <w:r w:rsidRPr="005F0E74">
        <w:rPr>
          <w:rFonts w:ascii="Times New Roman" w:hAnsi="Times New Roman" w:hint="eastAsia"/>
          <w:sz w:val="24"/>
        </w:rPr>
        <w:t>电除颤，建立静脉通路给予补液、强心治疗。心血管科会诊行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辅助维持心肺功能，</w:t>
      </w:r>
      <w:r w:rsidRPr="005F0E74">
        <w:rPr>
          <w:rFonts w:ascii="Times New Roman" w:hAnsi="Times New Roman" w:hint="eastAsia"/>
          <w:sz w:val="24"/>
        </w:rPr>
        <w:t>11</w:t>
      </w:r>
      <w:r w:rsidRPr="005F0E74">
        <w:rPr>
          <w:rFonts w:ascii="Times New Roman" w:hAnsi="Times New Roman" w:hint="eastAsia"/>
          <w:sz w:val="24"/>
        </w:rPr>
        <w:t>月</w:t>
      </w:r>
      <w:r w:rsidRPr="005F0E74">
        <w:rPr>
          <w:rFonts w:ascii="Times New Roman" w:hAnsi="Times New Roman" w:hint="eastAsia"/>
          <w:sz w:val="24"/>
        </w:rPr>
        <w:t>29</w:t>
      </w:r>
      <w:r w:rsidRPr="005F0E74">
        <w:rPr>
          <w:rFonts w:ascii="Times New Roman" w:hAnsi="Times New Roman" w:hint="eastAsia"/>
          <w:sz w:val="24"/>
        </w:rPr>
        <w:t>日</w:t>
      </w:r>
      <w:r w:rsidRPr="005F0E74">
        <w:rPr>
          <w:rFonts w:ascii="Times New Roman" w:hAnsi="Times New Roman" w:hint="eastAsia"/>
          <w:sz w:val="24"/>
        </w:rPr>
        <w:t>10:00</w:t>
      </w:r>
      <w:r w:rsidRPr="005F0E74">
        <w:rPr>
          <w:rFonts w:ascii="Times New Roman" w:hAnsi="Times New Roman" w:hint="eastAsia"/>
          <w:sz w:val="24"/>
        </w:rPr>
        <w:t>在手术室行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安装术，</w:t>
      </w:r>
      <w:r w:rsidRPr="005F0E74">
        <w:rPr>
          <w:rFonts w:ascii="Times New Roman" w:hAnsi="Times New Roman" w:hint="eastAsia"/>
          <w:sz w:val="24"/>
        </w:rPr>
        <w:t>14:24</w:t>
      </w:r>
      <w:r w:rsidRPr="005F0E74">
        <w:rPr>
          <w:rFonts w:ascii="Times New Roman" w:hAnsi="Times New Roman" w:hint="eastAsia"/>
          <w:sz w:val="24"/>
        </w:rPr>
        <w:t>收入监护室治疗。患者呈镇静状态，持续气管插管外接有创呼吸机辅助呼吸，</w:t>
      </w:r>
      <w:r w:rsidRPr="005F0E74">
        <w:rPr>
          <w:rFonts w:ascii="Times New Roman" w:hAnsi="Times New Roman" w:hint="eastAsia"/>
          <w:sz w:val="24"/>
        </w:rPr>
        <w:t>VA-ECMO</w:t>
      </w:r>
      <w:r w:rsidRPr="005F0E74">
        <w:rPr>
          <w:rFonts w:ascii="Times New Roman" w:hAnsi="Times New Roman" w:hint="eastAsia"/>
          <w:sz w:val="24"/>
        </w:rPr>
        <w:t>辅助循环，左桡动脉血压监测，右颈内深静脉置管，留置胃管、尿管。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 xml:space="preserve">1.2 </w:t>
      </w:r>
      <w:r w:rsidRPr="005F0E74">
        <w:rPr>
          <w:rFonts w:ascii="Times New Roman" w:hAnsi="Times New Roman" w:hint="eastAsia"/>
          <w:sz w:val="24"/>
        </w:rPr>
        <w:t>体格检查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入院查体：患者呈镇静状态，听诊双肺呼吸音粗糙。心脏专科检查：叩诊心界无扩大，各瓣膜听诊区未闻及病理性杂音。中医望闻切：患者体型中等，面色偏暗，未闻及特殊气味及异常声音，脉沉细。既往体健，否认药物及食物过敏史。实验室检查：白细胞（</w:t>
      </w:r>
      <w:r w:rsidRPr="005F0E74">
        <w:rPr>
          <w:rFonts w:ascii="Times New Roman" w:hAnsi="Times New Roman" w:hint="eastAsia"/>
          <w:sz w:val="24"/>
        </w:rPr>
        <w:t>WBC</w:t>
      </w:r>
      <w:r w:rsidRPr="005F0E74">
        <w:rPr>
          <w:rFonts w:ascii="Times New Roman" w:hAnsi="Times New Roman" w:hint="eastAsia"/>
          <w:sz w:val="24"/>
        </w:rPr>
        <w:t>）</w:t>
      </w:r>
      <w:r w:rsidRPr="005F0E74">
        <w:rPr>
          <w:rFonts w:ascii="Times New Roman" w:hAnsi="Times New Roman" w:hint="eastAsia"/>
          <w:sz w:val="24"/>
        </w:rPr>
        <w:t>23.96</w:t>
      </w:r>
      <w:r w:rsidRPr="005F0E74">
        <w:rPr>
          <w:rFonts w:ascii="Times New Roman" w:hAnsi="Times New Roman" w:hint="eastAsia"/>
          <w:sz w:val="24"/>
        </w:rPr>
        <w:t>×</w:t>
      </w:r>
      <w:r w:rsidRPr="005F0E74">
        <w:rPr>
          <w:rFonts w:ascii="Times New Roman" w:hAnsi="Times New Roman" w:hint="eastAsia"/>
          <w:sz w:val="24"/>
        </w:rPr>
        <w:t>10</w:t>
      </w:r>
      <w:r w:rsidRPr="005F0E74">
        <w:rPr>
          <w:rFonts w:ascii="Times New Roman" w:hAnsi="Times New Roman" w:hint="eastAsia"/>
          <w:sz w:val="24"/>
          <w:vertAlign w:val="superscript"/>
        </w:rPr>
        <w:t>9</w:t>
      </w:r>
      <w:r w:rsidRPr="005F0E74">
        <w:rPr>
          <w:rFonts w:ascii="Times New Roman" w:hAnsi="Times New Roman" w:hint="eastAsia"/>
          <w:sz w:val="24"/>
        </w:rPr>
        <w:t>/L</w:t>
      </w:r>
      <w:r w:rsidRPr="005F0E74">
        <w:rPr>
          <w:rFonts w:ascii="Times New Roman" w:hAnsi="Times New Roman" w:hint="eastAsia"/>
          <w:sz w:val="24"/>
        </w:rPr>
        <w:t>，</w:t>
      </w:r>
      <w:r w:rsidRPr="005F0E74">
        <w:rPr>
          <w:rFonts w:ascii="Times New Roman" w:hAnsi="Times New Roman" w:hint="eastAsia"/>
          <w:sz w:val="24"/>
        </w:rPr>
        <w:t>C-</w:t>
      </w:r>
      <w:r w:rsidRPr="005F0E74">
        <w:rPr>
          <w:rFonts w:ascii="Times New Roman" w:hAnsi="Times New Roman" w:hint="eastAsia"/>
          <w:sz w:val="24"/>
        </w:rPr>
        <w:t>反应蛋白（</w:t>
      </w:r>
      <w:r w:rsidRPr="005F0E74">
        <w:rPr>
          <w:rFonts w:ascii="Times New Roman" w:hAnsi="Times New Roman" w:hint="eastAsia"/>
          <w:sz w:val="24"/>
        </w:rPr>
        <w:t>CRP</w:t>
      </w:r>
      <w:r w:rsidRPr="005F0E74">
        <w:rPr>
          <w:rFonts w:ascii="Times New Roman" w:hAnsi="Times New Roman" w:hint="eastAsia"/>
          <w:sz w:val="24"/>
        </w:rPr>
        <w:t>）</w:t>
      </w:r>
      <w:r w:rsidRPr="005F0E74">
        <w:rPr>
          <w:rFonts w:ascii="Times New Roman" w:hAnsi="Times New Roman" w:hint="eastAsia"/>
          <w:sz w:val="24"/>
        </w:rPr>
        <w:t>74.59mg/L</w:t>
      </w:r>
      <w:r w:rsidRPr="005F0E74">
        <w:rPr>
          <w:rFonts w:ascii="Times New Roman" w:hAnsi="Times New Roman" w:hint="eastAsia"/>
          <w:sz w:val="24"/>
        </w:rPr>
        <w:t>，心肌肌钙蛋白（</w:t>
      </w:r>
      <w:r w:rsidRPr="005F0E74">
        <w:rPr>
          <w:rFonts w:ascii="Times New Roman" w:hAnsi="Times New Roman" w:hint="eastAsia"/>
          <w:sz w:val="24"/>
        </w:rPr>
        <w:t>cTNI</w:t>
      </w:r>
      <w:r w:rsidRPr="005F0E74">
        <w:rPr>
          <w:rFonts w:ascii="Times New Roman" w:hAnsi="Times New Roman" w:hint="eastAsia"/>
          <w:sz w:val="24"/>
        </w:rPr>
        <w:t>）</w:t>
      </w:r>
      <w:r w:rsidRPr="005F0E74">
        <w:rPr>
          <w:rFonts w:ascii="Times New Roman" w:hAnsi="Times New Roman" w:hint="eastAsia"/>
          <w:sz w:val="24"/>
        </w:rPr>
        <w:t>32.49ng/mL</w:t>
      </w:r>
      <w:r w:rsidRPr="005F0E74">
        <w:rPr>
          <w:rFonts w:ascii="Times New Roman" w:hAnsi="Times New Roman" w:hint="eastAsia"/>
          <w:sz w:val="24"/>
        </w:rPr>
        <w:t>，肌酸激酶（</w:t>
      </w:r>
      <w:r w:rsidRPr="005F0E74">
        <w:rPr>
          <w:rFonts w:ascii="Times New Roman" w:hAnsi="Times New Roman" w:hint="eastAsia"/>
          <w:sz w:val="24"/>
        </w:rPr>
        <w:t>CK</w:t>
      </w:r>
      <w:r w:rsidRPr="005F0E74">
        <w:rPr>
          <w:rFonts w:ascii="Times New Roman" w:hAnsi="Times New Roman" w:hint="eastAsia"/>
          <w:sz w:val="24"/>
        </w:rPr>
        <w:t>）</w:t>
      </w:r>
      <w:r w:rsidRPr="005F0E74">
        <w:rPr>
          <w:rFonts w:ascii="Times New Roman" w:hAnsi="Times New Roman" w:hint="eastAsia"/>
          <w:sz w:val="24"/>
        </w:rPr>
        <w:t>7363.9U/L</w:t>
      </w:r>
      <w:r w:rsidRPr="005F0E74">
        <w:rPr>
          <w:rFonts w:ascii="Times New Roman" w:hAnsi="Times New Roman" w:hint="eastAsia"/>
          <w:sz w:val="24"/>
        </w:rPr>
        <w:t>，白蛋白（</w:t>
      </w:r>
      <w:r w:rsidRPr="005F0E74">
        <w:rPr>
          <w:rFonts w:ascii="Times New Roman" w:hAnsi="Times New Roman" w:hint="eastAsia"/>
          <w:sz w:val="24"/>
        </w:rPr>
        <w:t>ALB</w:t>
      </w:r>
      <w:r w:rsidRPr="005F0E74">
        <w:rPr>
          <w:rFonts w:ascii="Times New Roman" w:hAnsi="Times New Roman" w:hint="eastAsia"/>
          <w:sz w:val="24"/>
        </w:rPr>
        <w:t>）</w:t>
      </w:r>
      <w:r w:rsidRPr="005F0E74">
        <w:rPr>
          <w:rFonts w:ascii="Times New Roman" w:hAnsi="Times New Roman" w:hint="eastAsia"/>
          <w:sz w:val="24"/>
        </w:rPr>
        <w:t>31.7g/L</w:t>
      </w:r>
      <w:r w:rsidRPr="005F0E74">
        <w:rPr>
          <w:rFonts w:ascii="Times New Roman" w:hAnsi="Times New Roman" w:hint="eastAsia"/>
          <w:sz w:val="24"/>
        </w:rPr>
        <w:t>，血红蛋白（</w:t>
      </w:r>
      <w:r w:rsidRPr="005F0E74">
        <w:rPr>
          <w:rFonts w:ascii="Times New Roman" w:hAnsi="Times New Roman" w:hint="eastAsia"/>
          <w:sz w:val="24"/>
        </w:rPr>
        <w:t>HGB</w:t>
      </w:r>
      <w:r w:rsidRPr="005F0E74">
        <w:rPr>
          <w:rFonts w:ascii="Times New Roman" w:hAnsi="Times New Roman" w:hint="eastAsia"/>
          <w:sz w:val="24"/>
        </w:rPr>
        <w:t>）</w:t>
      </w:r>
      <w:r w:rsidRPr="005F0E74">
        <w:rPr>
          <w:rFonts w:ascii="Times New Roman" w:hAnsi="Times New Roman" w:hint="eastAsia"/>
          <w:sz w:val="24"/>
        </w:rPr>
        <w:t>112g/L</w:t>
      </w:r>
      <w:r w:rsidRPr="005F0E74">
        <w:rPr>
          <w:rFonts w:ascii="Times New Roman" w:hAnsi="Times New Roman" w:hint="eastAsia"/>
          <w:sz w:val="24"/>
        </w:rPr>
        <w:t>。胸片检查：双肺感染。</w:t>
      </w:r>
      <w:r w:rsidRPr="005F0E74">
        <w:rPr>
          <w:rFonts w:ascii="Times New Roman" w:hAnsi="Times New Roman" w:hint="eastAsia"/>
          <w:sz w:val="24"/>
        </w:rPr>
        <w:t>B</w:t>
      </w:r>
      <w:r w:rsidRPr="005F0E74">
        <w:rPr>
          <w:rFonts w:ascii="Times New Roman" w:hAnsi="Times New Roman" w:hint="eastAsia"/>
          <w:sz w:val="24"/>
        </w:rPr>
        <w:t>超检查：左室壁运动异常，左心功能减低。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 xml:space="preserve">1.3 </w:t>
      </w:r>
      <w:r w:rsidRPr="005F0E74">
        <w:rPr>
          <w:rFonts w:ascii="Times New Roman" w:hAnsi="Times New Roman" w:hint="eastAsia"/>
          <w:sz w:val="24"/>
        </w:rPr>
        <w:t>诊断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中医诊断：卒心痛；证型：痰瘀互结证。西医诊断：暴发性心肌炎。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 xml:space="preserve">1.4 </w:t>
      </w:r>
      <w:r w:rsidRPr="005F0E74">
        <w:rPr>
          <w:rFonts w:ascii="Times New Roman" w:hAnsi="Times New Roman" w:hint="eastAsia"/>
          <w:sz w:val="24"/>
        </w:rPr>
        <w:t>治疗干预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予中医内科特级护理，</w:t>
      </w:r>
      <w:r w:rsidRPr="005F0E74">
        <w:rPr>
          <w:rFonts w:ascii="Times New Roman" w:hAnsi="Times New Roman" w:hint="eastAsia"/>
          <w:sz w:val="24"/>
        </w:rPr>
        <w:t>24h</w:t>
      </w:r>
      <w:r w:rsidRPr="005F0E74">
        <w:rPr>
          <w:rFonts w:ascii="Times New Roman" w:hAnsi="Times New Roman" w:hint="eastAsia"/>
          <w:sz w:val="24"/>
        </w:rPr>
        <w:t>心电监护，持续气管插管外接有创呼吸机辅助呼吸，</w:t>
      </w:r>
      <w:r w:rsidRPr="005F0E74">
        <w:rPr>
          <w:rFonts w:ascii="Times New Roman" w:hAnsi="Times New Roman" w:hint="eastAsia"/>
          <w:sz w:val="24"/>
        </w:rPr>
        <w:t>VA-ECMO</w:t>
      </w:r>
      <w:r w:rsidRPr="005F0E74">
        <w:rPr>
          <w:rFonts w:ascii="Times New Roman" w:hAnsi="Times New Roman" w:hint="eastAsia"/>
          <w:sz w:val="24"/>
        </w:rPr>
        <w:t>辅助循环。西医治疗以抗感染、营养心肌细胞、纠正电解质紊乱为主，中医治疗以豁痰开结、活血通脉为主，治疗过程如图</w:t>
      </w:r>
      <w:r w:rsidRPr="005F0E74">
        <w:rPr>
          <w:rFonts w:ascii="Times New Roman" w:hAnsi="Times New Roman" w:cs="Times New Roman"/>
          <w:sz w:val="24"/>
        </w:rPr>
        <w:t>1</w:t>
      </w:r>
      <w:r w:rsidRPr="005F0E74">
        <w:rPr>
          <w:rFonts w:ascii="Times New Roman" w:hAnsi="Times New Roman" w:hint="eastAsia"/>
          <w:sz w:val="24"/>
        </w:rPr>
        <w:t>所示。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/>
          <w:noProof/>
          <w:sz w:val="24"/>
        </w:rPr>
        <w:drawing>
          <wp:inline distT="0" distB="0" distL="0" distR="0" wp14:anchorId="453271FD" wp14:editId="3B4BDBD7">
            <wp:extent cx="5925185" cy="1996440"/>
            <wp:effectExtent l="0" t="0" r="18415" b="0"/>
            <wp:docPr id="1" name="图示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inline>
        </w:drawing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noProof/>
          <w:sz w:val="24"/>
        </w:rPr>
        <w:drawing>
          <wp:inline distT="0" distB="0" distL="114300" distR="114300" wp14:anchorId="683D9448" wp14:editId="1D6E6B72">
            <wp:extent cx="5774690" cy="1821815"/>
            <wp:effectExtent l="0" t="0" r="1270" b="0"/>
            <wp:docPr id="2" name="图片 2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74690" cy="182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0E74" w:rsidRPr="005F0E74" w:rsidRDefault="005F0E74" w:rsidP="00547C8A">
      <w:pPr>
        <w:spacing w:line="360" w:lineRule="auto"/>
        <w:jc w:val="center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图</w:t>
      </w:r>
      <w:r w:rsidRPr="005F0E74">
        <w:rPr>
          <w:rFonts w:ascii="Times New Roman" w:hAnsi="Times New Roman" w:hint="eastAsia"/>
          <w:sz w:val="24"/>
        </w:rPr>
        <w:t>1</w:t>
      </w:r>
      <w:r w:rsidRPr="005F0E74">
        <w:rPr>
          <w:rFonts w:ascii="Times New Roman" w:hAnsi="Times New Roman" w:hint="eastAsia"/>
          <w:sz w:val="24"/>
        </w:rPr>
        <w:t>治疗过程</w:t>
      </w:r>
    </w:p>
    <w:p w:rsidR="005F0E74" w:rsidRPr="005F0E74" w:rsidRDefault="005F0E74" w:rsidP="005F0E74">
      <w:pPr>
        <w:spacing w:line="360" w:lineRule="auto"/>
        <w:rPr>
          <w:rFonts w:ascii="Times New Roman" w:hAnsi="Times New Roman" w:cs="宋体"/>
          <w:b/>
          <w:sz w:val="24"/>
        </w:rPr>
      </w:pPr>
      <w:r w:rsidRPr="005F0E74">
        <w:rPr>
          <w:rFonts w:ascii="Times New Roman" w:hAnsi="Times New Roman" w:hint="eastAsia"/>
          <w:b/>
          <w:sz w:val="24"/>
        </w:rPr>
        <w:t>2.</w:t>
      </w:r>
      <w:r w:rsidRPr="005F0E74">
        <w:rPr>
          <w:rFonts w:ascii="Times New Roman" w:hAnsi="Times New Roman" w:hint="eastAsia"/>
          <w:b/>
          <w:sz w:val="24"/>
        </w:rPr>
        <w:t>护理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2.1</w:t>
      </w:r>
      <w:r w:rsidRPr="005F0E74">
        <w:rPr>
          <w:rFonts w:ascii="Times New Roman" w:hAnsi="Times New Roman" w:hint="eastAsia"/>
          <w:sz w:val="24"/>
        </w:rPr>
        <w:t>护理评估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患者意识为镇静状态，镇痛镇静评分（</w:t>
      </w:r>
      <w:r w:rsidRPr="005F0E74">
        <w:rPr>
          <w:rFonts w:ascii="Times New Roman" w:hAnsi="Times New Roman" w:hint="eastAsia"/>
          <w:sz w:val="24"/>
        </w:rPr>
        <w:t>RASS</w:t>
      </w:r>
      <w:r w:rsidRPr="005F0E74">
        <w:rPr>
          <w:rFonts w:ascii="Times New Roman" w:hAnsi="Times New Roman" w:hint="eastAsia"/>
          <w:sz w:val="24"/>
        </w:rPr>
        <w:t>）为</w:t>
      </w:r>
      <w:r w:rsidRPr="005F0E74">
        <w:rPr>
          <w:rFonts w:ascii="Times New Roman" w:hAnsi="Times New Roman" w:hint="eastAsia"/>
          <w:sz w:val="24"/>
        </w:rPr>
        <w:t>-4</w:t>
      </w:r>
      <w:r w:rsidRPr="005F0E74">
        <w:rPr>
          <w:rFonts w:ascii="Times New Roman" w:hAnsi="Times New Roman" w:hint="eastAsia"/>
          <w:sz w:val="24"/>
        </w:rPr>
        <w:t>分，属重度镇静；痰液黏稠，属于Ⅲ度重度黏痰；营养状况评分为</w:t>
      </w:r>
      <w:r w:rsidRPr="005F0E74">
        <w:rPr>
          <w:rFonts w:ascii="Times New Roman" w:hAnsi="Times New Roman" w:hint="eastAsia"/>
          <w:sz w:val="24"/>
        </w:rPr>
        <w:t>4</w:t>
      </w:r>
      <w:r w:rsidRPr="005F0E74">
        <w:rPr>
          <w:rFonts w:ascii="Times New Roman" w:hAnsi="Times New Roman" w:hint="eastAsia"/>
          <w:sz w:val="24"/>
        </w:rPr>
        <w:t>分，提示有营养风险；深静脉血栓（</w:t>
      </w:r>
      <w:r w:rsidRPr="005F0E74">
        <w:rPr>
          <w:rFonts w:ascii="Times New Roman" w:hAnsi="Times New Roman" w:hint="eastAsia"/>
          <w:sz w:val="24"/>
        </w:rPr>
        <w:t>DVT</w:t>
      </w:r>
      <w:r w:rsidRPr="005F0E74">
        <w:rPr>
          <w:rFonts w:ascii="Times New Roman" w:hAnsi="Times New Roman" w:hint="eastAsia"/>
          <w:sz w:val="24"/>
        </w:rPr>
        <w:t>）评分为</w:t>
      </w:r>
      <w:r w:rsidRPr="005F0E74">
        <w:rPr>
          <w:rFonts w:ascii="Times New Roman" w:hAnsi="Times New Roman" w:hint="eastAsia"/>
          <w:sz w:val="24"/>
        </w:rPr>
        <w:t>20</w:t>
      </w:r>
      <w:r w:rsidRPr="005F0E74">
        <w:rPr>
          <w:rFonts w:ascii="Times New Roman" w:hAnsi="Times New Roman" w:hint="eastAsia"/>
          <w:sz w:val="24"/>
        </w:rPr>
        <w:t>分，属于高危；压力性损伤风险评估（</w:t>
      </w:r>
      <w:r w:rsidRPr="005F0E74">
        <w:rPr>
          <w:rFonts w:ascii="Times New Roman" w:hAnsi="Times New Roman" w:hint="eastAsia"/>
          <w:sz w:val="24"/>
        </w:rPr>
        <w:t>Braden</w:t>
      </w:r>
      <w:r w:rsidRPr="005F0E74">
        <w:rPr>
          <w:rFonts w:ascii="Times New Roman" w:hAnsi="Times New Roman" w:hint="eastAsia"/>
          <w:sz w:val="24"/>
        </w:rPr>
        <w:t>）评分为</w:t>
      </w:r>
      <w:r w:rsidRPr="005F0E74">
        <w:rPr>
          <w:rFonts w:ascii="Times New Roman" w:hAnsi="Times New Roman" w:hint="eastAsia"/>
          <w:sz w:val="24"/>
        </w:rPr>
        <w:t>9</w:t>
      </w:r>
      <w:r w:rsidRPr="005F0E74">
        <w:rPr>
          <w:rFonts w:ascii="Times New Roman" w:hAnsi="Times New Roman" w:hint="eastAsia"/>
          <w:sz w:val="24"/>
        </w:rPr>
        <w:t>分，属极高危；</w:t>
      </w:r>
      <w:r w:rsidRPr="005F0E74">
        <w:rPr>
          <w:rFonts w:ascii="Times New Roman" w:hAnsi="Times New Roman" w:hint="eastAsia"/>
          <w:sz w:val="24"/>
        </w:rPr>
        <w:t>Morse</w:t>
      </w:r>
      <w:r w:rsidRPr="005F0E74">
        <w:rPr>
          <w:rFonts w:ascii="Times New Roman" w:hAnsi="Times New Roman" w:hint="eastAsia"/>
          <w:sz w:val="24"/>
        </w:rPr>
        <w:t>跌倒评分为</w:t>
      </w:r>
      <w:r w:rsidRPr="005F0E74">
        <w:rPr>
          <w:rFonts w:ascii="Times New Roman" w:hAnsi="Times New Roman" w:hint="eastAsia"/>
          <w:sz w:val="24"/>
        </w:rPr>
        <w:t>50</w:t>
      </w:r>
      <w:r w:rsidRPr="005F0E74">
        <w:rPr>
          <w:rFonts w:ascii="Times New Roman" w:hAnsi="Times New Roman" w:hint="eastAsia"/>
          <w:sz w:val="24"/>
        </w:rPr>
        <w:t>分，属于高度危险；自理能力评分（</w:t>
      </w:r>
      <w:r w:rsidRPr="005F0E74">
        <w:rPr>
          <w:rFonts w:ascii="Times New Roman" w:hAnsi="Times New Roman" w:hint="eastAsia"/>
          <w:sz w:val="24"/>
        </w:rPr>
        <w:t>Barthel</w:t>
      </w:r>
      <w:r w:rsidRPr="005F0E74">
        <w:rPr>
          <w:rFonts w:ascii="Times New Roman" w:hAnsi="Times New Roman" w:hint="eastAsia"/>
          <w:sz w:val="24"/>
        </w:rPr>
        <w:t>）为</w:t>
      </w:r>
      <w:r w:rsidRPr="005F0E74">
        <w:rPr>
          <w:rFonts w:ascii="Times New Roman" w:hAnsi="Times New Roman" w:hint="eastAsia"/>
          <w:sz w:val="24"/>
        </w:rPr>
        <w:t>0</w:t>
      </w:r>
      <w:r w:rsidRPr="005F0E74">
        <w:rPr>
          <w:rFonts w:ascii="Times New Roman" w:hAnsi="Times New Roman" w:hint="eastAsia"/>
          <w:sz w:val="24"/>
        </w:rPr>
        <w:t>分，完全需人照料。存在的护理问题为清理呼吸道无效，有血栓形成、感染、压力性损伤形成的风险。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2.2</w:t>
      </w:r>
      <w:r w:rsidRPr="005F0E74">
        <w:rPr>
          <w:rFonts w:ascii="Times New Roman" w:hAnsi="Times New Roman" w:hint="eastAsia"/>
          <w:sz w:val="24"/>
        </w:rPr>
        <w:t>护理诊断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2.2.1</w:t>
      </w:r>
      <w:r w:rsidRPr="005F0E74">
        <w:rPr>
          <w:rFonts w:ascii="Times New Roman" w:hAnsi="Times New Roman" w:hint="eastAsia"/>
          <w:sz w:val="24"/>
        </w:rPr>
        <w:t>清理呼吸道无效：与患者镇静、无法自主咳痰有关。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2.2.2</w:t>
      </w:r>
      <w:r w:rsidRPr="005F0E74">
        <w:rPr>
          <w:rFonts w:ascii="Times New Roman" w:hAnsi="Times New Roman" w:hint="eastAsia"/>
          <w:sz w:val="24"/>
        </w:rPr>
        <w:t>气体交换受损：与痰液黏稠有关。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2.2.3</w:t>
      </w:r>
      <w:r w:rsidRPr="005F0E74">
        <w:rPr>
          <w:rFonts w:ascii="Times New Roman" w:hAnsi="Times New Roman" w:hint="eastAsia"/>
          <w:sz w:val="24"/>
        </w:rPr>
        <w:t>有感染的风险：与留置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管路、尿管、深静脉置管有关</w:t>
      </w:r>
      <w:r w:rsidR="00547C8A">
        <w:rPr>
          <w:rFonts w:ascii="Times New Roman" w:hAnsi="Times New Roman" w:hint="eastAsia"/>
          <w:sz w:val="24"/>
        </w:rPr>
        <w:t>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2.3</w:t>
      </w:r>
      <w:r w:rsidRPr="005F0E74">
        <w:rPr>
          <w:rFonts w:ascii="Times New Roman" w:hAnsi="Times New Roman" w:hint="eastAsia"/>
          <w:sz w:val="24"/>
        </w:rPr>
        <w:t>护理计划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结合患者症状，制定护理计划：加强</w:t>
      </w:r>
      <w:r w:rsidRPr="005F0E74">
        <w:rPr>
          <w:rFonts w:ascii="Times New Roman" w:hAnsi="Times New Roman" w:hint="eastAsia"/>
          <w:sz w:val="24"/>
        </w:rPr>
        <w:t>VA-ECMO</w:t>
      </w:r>
      <w:r w:rsidRPr="005F0E74">
        <w:rPr>
          <w:rFonts w:ascii="Times New Roman" w:hAnsi="Times New Roman" w:hint="eastAsia"/>
          <w:sz w:val="24"/>
        </w:rPr>
        <w:t>护理，成功撤机拔管；加强气道护理，成功脱机拔管；避免管路相关性感染。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2.4</w:t>
      </w:r>
      <w:r w:rsidRPr="005F0E74">
        <w:rPr>
          <w:rFonts w:ascii="Times New Roman" w:hAnsi="Times New Roman" w:hint="eastAsia"/>
          <w:sz w:val="24"/>
        </w:rPr>
        <w:t>护理</w:t>
      </w:r>
      <w:r w:rsidR="00957CE6">
        <w:rPr>
          <w:rFonts w:ascii="Times New Roman" w:hAnsi="Times New Roman" w:hint="eastAsia"/>
          <w:sz w:val="24"/>
        </w:rPr>
        <w:t>实</w:t>
      </w:r>
      <w:r w:rsidRPr="005F0E74">
        <w:rPr>
          <w:rFonts w:ascii="Times New Roman" w:hAnsi="Times New Roman" w:hint="eastAsia"/>
          <w:sz w:val="24"/>
        </w:rPr>
        <w:t>施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2.4.1</w:t>
      </w:r>
      <w:r w:rsidRPr="005F0E74">
        <w:rPr>
          <w:rFonts w:ascii="Times New Roman" w:hAnsi="Times New Roman" w:hint="eastAsia"/>
          <w:sz w:val="24"/>
        </w:rPr>
        <w:t>采用多学科合作模式，组建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特护小组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迅速组建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特护小组，包括外科医生、内科医生、责任护士、体外循环师。责任护士准备急救药品物品、接收患者实施护理；外科医生负责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置管和撤除管路；内科医生负责病情管理及各种仪器参数设定；体外循环师负责调试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相关参数。患者入科后，责任护士与巡回护士交接病情，核对各种管路及用药。护士严密观察患者生命体征，每</w:t>
      </w:r>
      <w:r w:rsidRPr="005F0E74">
        <w:rPr>
          <w:rFonts w:ascii="Times New Roman" w:hAnsi="Times New Roman" w:hint="eastAsia"/>
          <w:sz w:val="24"/>
        </w:rPr>
        <w:t>2h</w:t>
      </w:r>
      <w:r w:rsidRPr="005F0E74">
        <w:rPr>
          <w:rFonts w:ascii="Times New Roman" w:hAnsi="Times New Roman" w:hint="eastAsia"/>
          <w:sz w:val="24"/>
        </w:rPr>
        <w:t>复查血气和激活全血凝固时间（</w:t>
      </w:r>
      <w:r w:rsidRPr="005F0E74">
        <w:rPr>
          <w:rFonts w:ascii="Times New Roman" w:hAnsi="Times New Roman" w:hint="eastAsia"/>
          <w:sz w:val="24"/>
        </w:rPr>
        <w:t>activated clotting time,ACT</w:t>
      </w:r>
      <w:r w:rsidRPr="005F0E74">
        <w:rPr>
          <w:rFonts w:ascii="Times New Roman" w:hAnsi="Times New Roman" w:hint="eastAsia"/>
          <w:sz w:val="24"/>
        </w:rPr>
        <w:t>），监测电解质和酸碱平衡状况，警惕因电解质紊乱导致的恶性心律失常，患者入院后未再发生恶性心律失常。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2.4.2</w:t>
      </w:r>
      <w:r w:rsidRPr="005F0E74">
        <w:rPr>
          <w:rFonts w:ascii="Times New Roman" w:hAnsi="Times New Roman" w:hint="eastAsia"/>
          <w:sz w:val="24"/>
        </w:rPr>
        <w:t>制定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护理方案，实施全方位精细化护理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制定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护理方案，具体包括管路护理、参数设置、抗凝护理和并发症的观察与护理。①管路护理：</w:t>
      </w:r>
      <w:r w:rsidRPr="005F0E74">
        <w:rPr>
          <w:rFonts w:ascii="Times New Roman" w:hAnsi="Times New Roman"/>
          <w:sz w:val="24"/>
        </w:rPr>
        <w:t>ECMO</w:t>
      </w:r>
      <w:r w:rsidRPr="005F0E74">
        <w:rPr>
          <w:rFonts w:ascii="Times New Roman" w:hAnsi="Times New Roman"/>
          <w:sz w:val="24"/>
        </w:rPr>
        <w:t>管路固定极其重要，体外管路沿肢体平行固定，护士应每小时严格检查管路，</w:t>
      </w:r>
      <w:r w:rsidRPr="005F0E74">
        <w:rPr>
          <w:rFonts w:ascii="Times New Roman" w:hAnsi="Times New Roman" w:hint="eastAsia"/>
          <w:sz w:val="24"/>
        </w:rPr>
        <w:t>观察膜肺及管路内有无血栓形成，检查方法为使用手电筒照射整个体外循环管路。观察</w:t>
      </w:r>
      <w:r w:rsidRPr="005F0E74">
        <w:rPr>
          <w:rFonts w:ascii="Times New Roman" w:hAnsi="Times New Roman"/>
          <w:sz w:val="24"/>
        </w:rPr>
        <w:t>管道是否发生震动现象。</w:t>
      </w:r>
      <w:r w:rsidRPr="005F0E74">
        <w:rPr>
          <w:rFonts w:ascii="Times New Roman" w:hAnsi="Times New Roman" w:hint="eastAsia"/>
          <w:sz w:val="24"/>
        </w:rPr>
        <w:t>②合理设置参数：密切观察流量与转速，根据动脉血气结果、尿量等动态调节。该患者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使用期间转速在</w:t>
      </w:r>
      <w:r w:rsidRPr="005F0E74">
        <w:rPr>
          <w:rFonts w:ascii="Times New Roman" w:hAnsi="Times New Roman" w:hint="eastAsia"/>
          <w:sz w:val="24"/>
        </w:rPr>
        <w:t>2800r/min</w:t>
      </w:r>
      <w:r w:rsidRPr="005F0E74">
        <w:rPr>
          <w:rFonts w:ascii="Times New Roman" w:hAnsi="Times New Roman" w:hint="eastAsia"/>
          <w:sz w:val="24"/>
        </w:rPr>
        <w:t>，气流量</w:t>
      </w:r>
      <w:r w:rsidRPr="005F0E74">
        <w:rPr>
          <w:rFonts w:ascii="Times New Roman" w:hAnsi="Times New Roman" w:hint="eastAsia"/>
          <w:sz w:val="24"/>
        </w:rPr>
        <w:t>2.4</w:t>
      </w:r>
      <w:r w:rsidRPr="005F0E74">
        <w:rPr>
          <w:rFonts w:ascii="宋体" w:hAnsi="宋体" w:hint="eastAsia"/>
          <w:sz w:val="24"/>
        </w:rPr>
        <w:t>～</w:t>
      </w:r>
      <w:r w:rsidRPr="005F0E74">
        <w:rPr>
          <w:rFonts w:ascii="Times New Roman" w:hAnsi="Times New Roman" w:hint="eastAsia"/>
          <w:sz w:val="24"/>
        </w:rPr>
        <w:t>2.6L/min</w:t>
      </w:r>
      <w:r w:rsidRPr="005F0E74">
        <w:rPr>
          <w:rFonts w:ascii="Times New Roman" w:hAnsi="Times New Roman" w:hint="eastAsia"/>
          <w:sz w:val="24"/>
        </w:rPr>
        <w:t>，氧浓度</w:t>
      </w:r>
      <w:r w:rsidRPr="005F0E74">
        <w:rPr>
          <w:rFonts w:ascii="Times New Roman" w:hAnsi="Times New Roman" w:hint="eastAsia"/>
          <w:sz w:val="24"/>
        </w:rPr>
        <w:t>60%</w:t>
      </w:r>
      <w:r w:rsidRPr="005F0E74">
        <w:rPr>
          <w:rFonts w:ascii="宋体" w:hAnsi="宋体" w:hint="eastAsia"/>
          <w:sz w:val="24"/>
        </w:rPr>
        <w:t>～</w:t>
      </w:r>
      <w:r w:rsidRPr="005F0E74">
        <w:rPr>
          <w:rFonts w:ascii="Times New Roman" w:hAnsi="Times New Roman" w:hint="eastAsia"/>
          <w:sz w:val="24"/>
        </w:rPr>
        <w:t>80%</w:t>
      </w:r>
      <w:r w:rsidRPr="005F0E74">
        <w:rPr>
          <w:rFonts w:ascii="Times New Roman" w:hAnsi="Times New Roman" w:hint="eastAsia"/>
          <w:sz w:val="24"/>
        </w:rPr>
        <w:t>，水箱温度设</w:t>
      </w:r>
      <w:r w:rsidRPr="005F0E74">
        <w:rPr>
          <w:rFonts w:ascii="Times New Roman" w:hAnsi="Times New Roman" w:hint="eastAsia"/>
          <w:sz w:val="24"/>
        </w:rPr>
        <w:t>36</w:t>
      </w:r>
      <w:r w:rsidRPr="005F0E74">
        <w:rPr>
          <w:rFonts w:ascii="宋体" w:hAnsi="宋体" w:hint="eastAsia"/>
          <w:sz w:val="24"/>
        </w:rPr>
        <w:t>℃～</w:t>
      </w:r>
      <w:r w:rsidRPr="005F0E74">
        <w:rPr>
          <w:rFonts w:ascii="Times New Roman" w:hAnsi="Times New Roman" w:hint="eastAsia"/>
          <w:sz w:val="24"/>
        </w:rPr>
        <w:t>37</w:t>
      </w:r>
      <w:r w:rsidRPr="005F0E74">
        <w:rPr>
          <w:rFonts w:ascii="Times New Roman" w:hAnsi="Times New Roman" w:hint="eastAsia"/>
          <w:sz w:val="24"/>
        </w:rPr>
        <w:t>℃。③抗凝护理：全程开启抗凝治疗，每</w:t>
      </w:r>
      <w:r w:rsidRPr="005F0E74">
        <w:rPr>
          <w:rFonts w:ascii="Times New Roman" w:hAnsi="Times New Roman" w:hint="eastAsia"/>
          <w:sz w:val="24"/>
        </w:rPr>
        <w:t>2h</w:t>
      </w:r>
      <w:r w:rsidRPr="005F0E74">
        <w:rPr>
          <w:rFonts w:ascii="Times New Roman" w:hAnsi="Times New Roman" w:hint="eastAsia"/>
          <w:sz w:val="24"/>
        </w:rPr>
        <w:t>检测</w:t>
      </w:r>
      <w:r w:rsidRPr="005F0E74">
        <w:rPr>
          <w:rFonts w:ascii="Times New Roman" w:hAnsi="Times New Roman" w:hint="eastAsia"/>
          <w:sz w:val="24"/>
        </w:rPr>
        <w:t>ACT/APTT</w:t>
      </w:r>
      <w:r w:rsidRPr="005F0E74">
        <w:rPr>
          <w:rFonts w:ascii="Times New Roman" w:hAnsi="Times New Roman" w:hint="eastAsia"/>
          <w:sz w:val="24"/>
        </w:rPr>
        <w:t>一次，目标值</w:t>
      </w:r>
      <w:r w:rsidRPr="005F0E74">
        <w:rPr>
          <w:rFonts w:ascii="Times New Roman" w:hAnsi="Times New Roman" w:hint="eastAsia"/>
          <w:sz w:val="24"/>
        </w:rPr>
        <w:t>ACT</w:t>
      </w:r>
      <w:r w:rsidRPr="005F0E74">
        <w:rPr>
          <w:rFonts w:ascii="Times New Roman" w:hAnsi="Times New Roman" w:hint="eastAsia"/>
          <w:sz w:val="24"/>
        </w:rPr>
        <w:t>为</w:t>
      </w:r>
      <w:r w:rsidRPr="005F0E74">
        <w:rPr>
          <w:rFonts w:ascii="Times New Roman" w:hAnsi="Times New Roman" w:hint="eastAsia"/>
          <w:sz w:val="24"/>
        </w:rPr>
        <w:t>180</w:t>
      </w:r>
      <w:r w:rsidRPr="005F0E74">
        <w:rPr>
          <w:rFonts w:ascii="宋体" w:hAnsi="宋体" w:hint="eastAsia"/>
          <w:sz w:val="24"/>
        </w:rPr>
        <w:t>～</w:t>
      </w:r>
      <w:r w:rsidRPr="005F0E74">
        <w:rPr>
          <w:rFonts w:ascii="Times New Roman" w:hAnsi="Times New Roman" w:hint="eastAsia"/>
          <w:sz w:val="24"/>
        </w:rPr>
        <w:t>210s</w:t>
      </w:r>
      <w:r w:rsidRPr="005F0E74">
        <w:rPr>
          <w:rFonts w:ascii="Times New Roman" w:hAnsi="Times New Roman" w:hint="eastAsia"/>
          <w:sz w:val="24"/>
        </w:rPr>
        <w:t>，</w:t>
      </w:r>
      <w:r w:rsidRPr="005F0E74">
        <w:rPr>
          <w:rFonts w:ascii="Times New Roman" w:hAnsi="Times New Roman" w:hint="eastAsia"/>
          <w:sz w:val="24"/>
        </w:rPr>
        <w:t>APTT</w:t>
      </w:r>
      <w:r w:rsidRPr="005F0E74">
        <w:rPr>
          <w:rFonts w:ascii="Times New Roman" w:hAnsi="Times New Roman" w:hint="eastAsia"/>
          <w:sz w:val="24"/>
        </w:rPr>
        <w:t>为</w:t>
      </w:r>
      <w:r w:rsidRPr="005F0E74">
        <w:rPr>
          <w:rFonts w:ascii="Times New Roman" w:hAnsi="Times New Roman" w:hint="eastAsia"/>
          <w:sz w:val="24"/>
        </w:rPr>
        <w:t>50</w:t>
      </w:r>
      <w:r w:rsidRPr="005F0E74">
        <w:rPr>
          <w:rFonts w:ascii="宋体" w:hAnsi="宋体" w:hint="eastAsia"/>
          <w:sz w:val="24"/>
        </w:rPr>
        <w:t>～</w:t>
      </w:r>
      <w:r w:rsidRPr="005F0E74">
        <w:rPr>
          <w:rFonts w:ascii="Times New Roman" w:hAnsi="Times New Roman" w:hint="eastAsia"/>
          <w:sz w:val="24"/>
        </w:rPr>
        <w:t>70s</w:t>
      </w:r>
      <w:r w:rsidRPr="005F0E74">
        <w:rPr>
          <w:rFonts w:ascii="Times New Roman" w:hAnsi="Times New Roman" w:hint="eastAsia"/>
          <w:sz w:val="24"/>
        </w:rPr>
        <w:t>。④并发症观察与护理：</w:t>
      </w:r>
      <w:r w:rsidRPr="005F0E74">
        <w:rPr>
          <w:rFonts w:ascii="Times New Roman" w:hAnsi="Times New Roman" w:hint="eastAsia"/>
          <w:sz w:val="24"/>
        </w:rPr>
        <w:t>ECMO</w:t>
      </w:r>
      <w:r w:rsidRPr="005F0E74">
        <w:rPr>
          <w:rFonts w:ascii="Times New Roman" w:hAnsi="Times New Roman" w:hint="eastAsia"/>
          <w:sz w:val="24"/>
        </w:rPr>
        <w:t>运转期间常见的并发症有出血和血栓、感染、溶血等，密切观察并做好护理。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2.4.3</w:t>
      </w:r>
      <w:r w:rsidRPr="005F0E74">
        <w:rPr>
          <w:rFonts w:ascii="Times New Roman" w:hAnsi="Times New Roman" w:hint="eastAsia"/>
          <w:sz w:val="24"/>
        </w:rPr>
        <w:t>维持人工气道通畅，加强安全气道管理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保持气道通畅，监测气囊压力，使气囊压力维持在</w:t>
      </w:r>
      <w:r w:rsidRPr="005F0E74">
        <w:rPr>
          <w:rFonts w:ascii="Times New Roman" w:hAnsi="Times New Roman" w:hint="eastAsia"/>
          <w:sz w:val="24"/>
        </w:rPr>
        <w:t>25</w:t>
      </w:r>
      <w:r w:rsidRPr="005F0E74">
        <w:rPr>
          <w:rFonts w:ascii="Times New Roman" w:hAnsi="Times New Roman" w:hint="eastAsia"/>
          <w:sz w:val="24"/>
        </w:rPr>
        <w:t>～</w:t>
      </w:r>
      <w:r w:rsidRPr="005F0E74">
        <w:rPr>
          <w:rFonts w:ascii="Times New Roman" w:hAnsi="Times New Roman" w:hint="eastAsia"/>
          <w:sz w:val="24"/>
        </w:rPr>
        <w:t>30cmH</w:t>
      </w:r>
      <w:r w:rsidRPr="005F0E74">
        <w:rPr>
          <w:rFonts w:ascii="Times New Roman" w:hAnsi="Times New Roman" w:hint="eastAsia"/>
          <w:sz w:val="24"/>
          <w:vertAlign w:val="subscript"/>
        </w:rPr>
        <w:t>2</w:t>
      </w:r>
      <w:r w:rsidRPr="005F0E74">
        <w:rPr>
          <w:rFonts w:ascii="Times New Roman" w:hAnsi="Times New Roman" w:hint="eastAsia"/>
          <w:sz w:val="24"/>
        </w:rPr>
        <w:t>O</w:t>
      </w:r>
      <w:r w:rsidRPr="005F0E74">
        <w:rPr>
          <w:rFonts w:ascii="Times New Roman" w:hAnsi="Times New Roman" w:hint="eastAsia"/>
          <w:sz w:val="24"/>
        </w:rPr>
        <w:t>，并妥善固定。加强人工气道的湿化处理，根据患者的痰液情况及呼吸机管路湿化的情况调节管路湿化。吸痰时严格无菌操作，密切观察血氧饱和度并记录。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2.4.4</w:t>
      </w:r>
      <w:r w:rsidRPr="005F0E74">
        <w:rPr>
          <w:rFonts w:ascii="Times New Roman" w:hAnsi="Times New Roman" w:hint="eastAsia"/>
          <w:sz w:val="24"/>
        </w:rPr>
        <w:t>精准辨证施护，实施个性化中医特色护理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患者入院</w:t>
      </w:r>
      <w:r w:rsidRPr="005F0E74">
        <w:rPr>
          <w:rFonts w:ascii="Times New Roman" w:hAnsi="Times New Roman" w:hint="eastAsia"/>
          <w:sz w:val="24"/>
        </w:rPr>
        <w:t>5d</w:t>
      </w:r>
      <w:r w:rsidRPr="005F0E74">
        <w:rPr>
          <w:rFonts w:ascii="Times New Roman" w:hAnsi="Times New Roman" w:hint="eastAsia"/>
          <w:sz w:val="24"/>
        </w:rPr>
        <w:t>未排大便，肠鸣音为</w:t>
      </w:r>
      <w:r w:rsidRPr="005F0E74">
        <w:rPr>
          <w:rFonts w:ascii="Times New Roman" w:hAnsi="Times New Roman" w:hint="eastAsia"/>
          <w:sz w:val="24"/>
        </w:rPr>
        <w:t>2</w:t>
      </w:r>
      <w:r w:rsidRPr="005F0E74">
        <w:rPr>
          <w:rFonts w:ascii="宋体" w:hAnsi="宋体" w:hint="eastAsia"/>
          <w:sz w:val="24"/>
        </w:rPr>
        <w:t>～</w:t>
      </w:r>
      <w:r w:rsidRPr="005F0E74">
        <w:rPr>
          <w:rFonts w:ascii="Times New Roman" w:hAnsi="Times New Roman" w:hint="eastAsia"/>
          <w:sz w:val="24"/>
        </w:rPr>
        <w:t>3</w:t>
      </w:r>
      <w:r w:rsidRPr="005F0E74">
        <w:rPr>
          <w:rFonts w:ascii="Times New Roman" w:hAnsi="Times New Roman" w:hint="eastAsia"/>
          <w:sz w:val="24"/>
        </w:rPr>
        <w:t>次</w:t>
      </w:r>
      <w:r w:rsidRPr="005F0E74">
        <w:rPr>
          <w:rFonts w:ascii="Times New Roman" w:hAnsi="Times New Roman" w:hint="eastAsia"/>
          <w:sz w:val="24"/>
        </w:rPr>
        <w:t>/min</w:t>
      </w:r>
      <w:r w:rsidRPr="005F0E74">
        <w:rPr>
          <w:rFonts w:ascii="Times New Roman" w:hAnsi="Times New Roman" w:hint="eastAsia"/>
          <w:sz w:val="24"/>
        </w:rPr>
        <w:t>，辨证为痰热腑实证，遵医嘱予中药口腔护理以清热解毒，手指点穴及中药膏摩技术以行气通腹。</w:t>
      </w:r>
      <w:r w:rsidRPr="005F0E74">
        <w:rPr>
          <w:rFonts w:ascii="宋体" w:hAnsi="宋体" w:hint="eastAsia"/>
          <w:sz w:val="24"/>
        </w:rPr>
        <w:t>①</w:t>
      </w:r>
      <w:r w:rsidRPr="005F0E74">
        <w:rPr>
          <w:rFonts w:ascii="Times New Roman" w:hAnsi="Times New Roman" w:hint="eastAsia"/>
          <w:sz w:val="24"/>
        </w:rPr>
        <w:t>中药口护：中药口腔护理可以有效地预防机械通气患者的</w:t>
      </w:r>
      <w:r w:rsidRPr="005F0E74">
        <w:rPr>
          <w:rFonts w:ascii="Times New Roman" w:hAnsi="Times New Roman" w:hint="eastAsia"/>
          <w:sz w:val="24"/>
        </w:rPr>
        <w:t>VAP</w:t>
      </w:r>
      <w:r w:rsidRPr="005F0E74">
        <w:rPr>
          <w:rFonts w:ascii="Times New Roman" w:hAnsi="Times New Roman" w:hint="eastAsia"/>
          <w:sz w:val="24"/>
        </w:rPr>
        <w:t>的发生，同时改善患者口腔环境，提高患者舒适度。针对该患者中医辨证结果，将金银花、薄荷、菊花、连翘各</w:t>
      </w:r>
      <w:r w:rsidRPr="005F0E74">
        <w:rPr>
          <w:rFonts w:ascii="Times New Roman" w:hAnsi="Times New Roman" w:hint="eastAsia"/>
          <w:sz w:val="24"/>
        </w:rPr>
        <w:t>10g</w:t>
      </w:r>
      <w:r w:rsidRPr="005F0E74">
        <w:rPr>
          <w:rFonts w:ascii="Times New Roman" w:hAnsi="Times New Roman" w:hint="eastAsia"/>
          <w:sz w:val="24"/>
        </w:rPr>
        <w:t>组方代煎中药外用汤剂，行口腔护理，</w:t>
      </w:r>
      <w:r w:rsidRPr="005F0E74">
        <w:rPr>
          <w:rFonts w:ascii="Times New Roman" w:hAnsi="Times New Roman" w:hint="eastAsia"/>
          <w:sz w:val="24"/>
        </w:rPr>
        <w:t>2</w:t>
      </w:r>
      <w:r w:rsidRPr="005F0E74">
        <w:rPr>
          <w:rFonts w:ascii="Times New Roman" w:hAnsi="Times New Roman" w:hint="eastAsia"/>
          <w:sz w:val="24"/>
        </w:rPr>
        <w:t>次</w:t>
      </w:r>
      <w:r w:rsidRPr="005F0E74">
        <w:rPr>
          <w:rFonts w:ascii="Times New Roman" w:hAnsi="Times New Roman" w:hint="eastAsia"/>
          <w:sz w:val="24"/>
        </w:rPr>
        <w:t>/d</w:t>
      </w:r>
      <w:r w:rsidRPr="005F0E74">
        <w:rPr>
          <w:rFonts w:ascii="Times New Roman" w:hAnsi="Times New Roman" w:hint="eastAsia"/>
          <w:sz w:val="24"/>
        </w:rPr>
        <w:t>。</w:t>
      </w:r>
      <w:r w:rsidRPr="005F0E74">
        <w:rPr>
          <w:rFonts w:ascii="宋体" w:hAnsi="宋体" w:hint="eastAsia"/>
          <w:sz w:val="24"/>
        </w:rPr>
        <w:t>②</w:t>
      </w:r>
      <w:r w:rsidRPr="005F0E74">
        <w:rPr>
          <w:rFonts w:ascii="Times New Roman" w:hAnsi="Times New Roman" w:hint="eastAsia"/>
          <w:sz w:val="24"/>
        </w:rPr>
        <w:t>手指点穴及中药膏摩：针对该患者的中医辨证结果，将厚朴、陈皮、麸炒枳实、麸炒白术、木香五味中药各</w:t>
      </w:r>
      <w:r w:rsidRPr="005F0E74">
        <w:rPr>
          <w:rFonts w:ascii="Times New Roman" w:hAnsi="Times New Roman" w:hint="eastAsia"/>
          <w:sz w:val="24"/>
        </w:rPr>
        <w:t>20g</w:t>
      </w:r>
      <w:r w:rsidRPr="005F0E74">
        <w:rPr>
          <w:rFonts w:ascii="Times New Roman" w:hAnsi="Times New Roman" w:hint="eastAsia"/>
          <w:sz w:val="24"/>
        </w:rPr>
        <w:t>组方配方颗粒，用凡士林调成中药膏，涂抹于患者腹部，采用指推法按照小肠、升结肠、横结肠、降结肠的顺时针走向按摩全腹，点按中脘穴（脐中上</w:t>
      </w:r>
      <w:r w:rsidRPr="005F0E74">
        <w:rPr>
          <w:rFonts w:ascii="Times New Roman" w:hAnsi="Times New Roman" w:hint="eastAsia"/>
          <w:sz w:val="24"/>
        </w:rPr>
        <w:t>4</w:t>
      </w:r>
      <w:r w:rsidRPr="005F0E74">
        <w:rPr>
          <w:rFonts w:ascii="Times New Roman" w:hAnsi="Times New Roman" w:hint="eastAsia"/>
          <w:sz w:val="24"/>
        </w:rPr>
        <w:t>寸）、气海穴（脐下</w:t>
      </w:r>
      <w:r w:rsidRPr="005F0E74">
        <w:rPr>
          <w:rFonts w:ascii="Times New Roman" w:hAnsi="Times New Roman" w:hint="eastAsia"/>
          <w:sz w:val="24"/>
        </w:rPr>
        <w:t>1.5</w:t>
      </w:r>
      <w:r w:rsidRPr="005F0E74">
        <w:rPr>
          <w:rFonts w:ascii="Times New Roman" w:hAnsi="Times New Roman" w:hint="eastAsia"/>
          <w:sz w:val="24"/>
        </w:rPr>
        <w:t>寸）、关元穴（脐中下</w:t>
      </w:r>
      <w:r w:rsidRPr="005F0E74">
        <w:rPr>
          <w:rFonts w:ascii="Times New Roman" w:hAnsi="Times New Roman" w:hint="eastAsia"/>
          <w:sz w:val="24"/>
        </w:rPr>
        <w:t>3</w:t>
      </w:r>
      <w:r w:rsidRPr="005F0E74">
        <w:rPr>
          <w:rFonts w:ascii="Times New Roman" w:hAnsi="Times New Roman" w:hint="eastAsia"/>
          <w:sz w:val="24"/>
        </w:rPr>
        <w:t>寸），每穴</w:t>
      </w:r>
      <w:r w:rsidRPr="005F0E74">
        <w:rPr>
          <w:rFonts w:ascii="Times New Roman" w:hAnsi="Times New Roman" w:hint="eastAsia"/>
          <w:sz w:val="24"/>
        </w:rPr>
        <w:t>1min</w:t>
      </w:r>
      <w:r w:rsidRPr="005F0E74">
        <w:rPr>
          <w:rFonts w:ascii="Times New Roman" w:hAnsi="Times New Roman" w:hint="eastAsia"/>
          <w:sz w:val="24"/>
        </w:rPr>
        <w:t>，再用掌根按揉神阙穴，</w:t>
      </w:r>
      <w:r w:rsidRPr="005F0E74">
        <w:rPr>
          <w:rFonts w:ascii="Times New Roman" w:hAnsi="Times New Roman" w:hint="eastAsia"/>
          <w:sz w:val="24"/>
        </w:rPr>
        <w:t>1</w:t>
      </w:r>
      <w:r w:rsidRPr="005F0E74">
        <w:rPr>
          <w:rFonts w:ascii="Times New Roman" w:hAnsi="Times New Roman" w:hint="eastAsia"/>
          <w:sz w:val="24"/>
        </w:rPr>
        <w:t>次</w:t>
      </w:r>
      <w:r w:rsidRPr="005F0E74">
        <w:rPr>
          <w:rFonts w:ascii="Times New Roman" w:hAnsi="Times New Roman" w:hint="eastAsia"/>
          <w:sz w:val="24"/>
        </w:rPr>
        <w:t>/d</w:t>
      </w:r>
      <w:r w:rsidRPr="005F0E74">
        <w:rPr>
          <w:rFonts w:ascii="Times New Roman" w:hAnsi="Times New Roman" w:hint="eastAsia"/>
          <w:sz w:val="24"/>
        </w:rPr>
        <w:t>，</w:t>
      </w:r>
      <w:r w:rsidRPr="005F0E74">
        <w:rPr>
          <w:rFonts w:ascii="Times New Roman" w:hAnsi="Times New Roman" w:hint="eastAsia"/>
          <w:sz w:val="24"/>
        </w:rPr>
        <w:t>20min/</w:t>
      </w:r>
      <w:r w:rsidRPr="005F0E74">
        <w:rPr>
          <w:rFonts w:ascii="Times New Roman" w:hAnsi="Times New Roman" w:hint="eastAsia"/>
          <w:sz w:val="24"/>
        </w:rPr>
        <w:t>次，</w:t>
      </w:r>
      <w:r w:rsidRPr="005F0E74">
        <w:rPr>
          <w:rFonts w:ascii="Times New Roman" w:hAnsi="Times New Roman" w:hint="eastAsia"/>
          <w:sz w:val="24"/>
        </w:rPr>
        <w:t>5d</w:t>
      </w:r>
      <w:r w:rsidRPr="005F0E74">
        <w:rPr>
          <w:rFonts w:ascii="Times New Roman" w:hAnsi="Times New Roman" w:hint="eastAsia"/>
          <w:sz w:val="24"/>
        </w:rPr>
        <w:t>为</w:t>
      </w:r>
      <w:r w:rsidRPr="005F0E74">
        <w:rPr>
          <w:rFonts w:ascii="Times New Roman" w:hAnsi="Times New Roman" w:hint="eastAsia"/>
          <w:sz w:val="24"/>
        </w:rPr>
        <w:t>1</w:t>
      </w:r>
      <w:r w:rsidRPr="005F0E74">
        <w:rPr>
          <w:rFonts w:ascii="Times New Roman" w:hAnsi="Times New Roman" w:hint="eastAsia"/>
          <w:sz w:val="24"/>
        </w:rPr>
        <w:t>个疗程，</w:t>
      </w:r>
      <w:r w:rsidRPr="005F0E74">
        <w:rPr>
          <w:rFonts w:ascii="Times New Roman" w:hAnsi="Times New Roman" w:hint="eastAsia"/>
          <w:sz w:val="24"/>
        </w:rPr>
        <w:t>1</w:t>
      </w:r>
      <w:r w:rsidRPr="005F0E74">
        <w:rPr>
          <w:rFonts w:ascii="Times New Roman" w:hAnsi="Times New Roman" w:hint="eastAsia"/>
          <w:sz w:val="24"/>
        </w:rPr>
        <w:t>个疗程后患者正常日行一便。</w:t>
      </w:r>
    </w:p>
    <w:p w:rsidR="005F0E74" w:rsidRPr="005F0E74" w:rsidRDefault="005F0E74" w:rsidP="005F0E74">
      <w:pPr>
        <w:spacing w:line="360" w:lineRule="auto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2.5</w:t>
      </w:r>
      <w:r w:rsidRPr="005F0E74">
        <w:rPr>
          <w:rFonts w:ascii="Times New Roman" w:hAnsi="Times New Roman" w:hint="eastAsia"/>
          <w:sz w:val="24"/>
        </w:rPr>
        <w:t>护理评价</w:t>
      </w:r>
    </w:p>
    <w:p w:rsidR="005F0E74" w:rsidRP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经过</w:t>
      </w:r>
      <w:r w:rsidRPr="005F0E74">
        <w:rPr>
          <w:rFonts w:ascii="Times New Roman" w:hAnsi="Times New Roman" w:hint="eastAsia"/>
          <w:sz w:val="24"/>
        </w:rPr>
        <w:t>15d</w:t>
      </w:r>
      <w:r w:rsidRPr="005F0E74">
        <w:rPr>
          <w:rFonts w:ascii="Times New Roman" w:hAnsi="Times New Roman" w:hint="eastAsia"/>
          <w:sz w:val="24"/>
        </w:rPr>
        <w:t>的护理，患者转入普通病房，各评估量表评价结果详见表</w:t>
      </w:r>
      <w:r w:rsidRPr="005F0E74">
        <w:rPr>
          <w:rFonts w:ascii="Times New Roman" w:hAnsi="Times New Roman" w:hint="eastAsia"/>
          <w:sz w:val="24"/>
        </w:rPr>
        <w:t>1</w:t>
      </w:r>
      <w:r w:rsidRPr="005F0E74">
        <w:rPr>
          <w:rFonts w:ascii="Times New Roman" w:hAnsi="Times New Roman" w:hint="eastAsia"/>
          <w:sz w:val="24"/>
        </w:rPr>
        <w:t>。</w:t>
      </w:r>
    </w:p>
    <w:p w:rsidR="005F0E74" w:rsidRDefault="005F0E74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5F0E74">
        <w:rPr>
          <w:rFonts w:ascii="Times New Roman" w:hAnsi="Times New Roman" w:hint="eastAsia"/>
          <w:sz w:val="24"/>
        </w:rPr>
        <w:t>体温及相关血液检查评价显示，患者体温、</w:t>
      </w:r>
      <w:r w:rsidRPr="005F0E74">
        <w:rPr>
          <w:rFonts w:ascii="Times New Roman" w:hAnsi="Times New Roman" w:hint="eastAsia"/>
          <w:sz w:val="24"/>
        </w:rPr>
        <w:t>CRP</w:t>
      </w:r>
      <w:r w:rsidRPr="005F0E74">
        <w:rPr>
          <w:rFonts w:ascii="Times New Roman" w:hAnsi="Times New Roman" w:hint="eastAsia"/>
          <w:sz w:val="24"/>
        </w:rPr>
        <w:t>、</w:t>
      </w:r>
      <w:r w:rsidRPr="005F0E74">
        <w:rPr>
          <w:rFonts w:ascii="Times New Roman" w:hAnsi="Times New Roman" w:hint="eastAsia"/>
          <w:sz w:val="24"/>
        </w:rPr>
        <w:t>cTNI</w:t>
      </w:r>
      <w:r w:rsidRPr="005F0E74">
        <w:rPr>
          <w:rFonts w:ascii="Times New Roman" w:hAnsi="Times New Roman" w:hint="eastAsia"/>
          <w:sz w:val="24"/>
        </w:rPr>
        <w:t>、</w:t>
      </w:r>
      <w:r w:rsidRPr="005F0E74">
        <w:rPr>
          <w:rFonts w:ascii="Times New Roman" w:hAnsi="Times New Roman" w:hint="eastAsia"/>
          <w:sz w:val="24"/>
        </w:rPr>
        <w:t>CKMB</w:t>
      </w:r>
      <w:r w:rsidRPr="005F0E74">
        <w:rPr>
          <w:rFonts w:ascii="Times New Roman" w:hAnsi="Times New Roman" w:hint="eastAsia"/>
          <w:sz w:val="24"/>
        </w:rPr>
        <w:t>、</w:t>
      </w:r>
      <w:r w:rsidRPr="005F0E74">
        <w:rPr>
          <w:rFonts w:ascii="Times New Roman" w:hAnsi="Times New Roman" w:hint="eastAsia"/>
          <w:sz w:val="24"/>
        </w:rPr>
        <w:t>ALB</w:t>
      </w:r>
      <w:r w:rsidRPr="005F0E74">
        <w:rPr>
          <w:rFonts w:ascii="Times New Roman" w:hAnsi="Times New Roman" w:hint="eastAsia"/>
          <w:sz w:val="24"/>
        </w:rPr>
        <w:t>均达到正常范围，</w:t>
      </w:r>
      <w:r w:rsidRPr="005F0E74">
        <w:rPr>
          <w:rFonts w:ascii="Times New Roman" w:hAnsi="Times New Roman" w:hint="eastAsia"/>
          <w:sz w:val="24"/>
        </w:rPr>
        <w:t>WBC</w:t>
      </w:r>
      <w:r w:rsidRPr="005F0E74">
        <w:rPr>
          <w:rFonts w:ascii="Times New Roman" w:hAnsi="Times New Roman" w:hint="eastAsia"/>
          <w:sz w:val="24"/>
        </w:rPr>
        <w:t>略高于正常指标，</w:t>
      </w:r>
      <w:r w:rsidRPr="005F0E74">
        <w:rPr>
          <w:rFonts w:ascii="Times New Roman" w:hAnsi="Times New Roman" w:hint="eastAsia"/>
          <w:sz w:val="24"/>
        </w:rPr>
        <w:t>HGB</w:t>
      </w:r>
      <w:r w:rsidRPr="005F0E74">
        <w:rPr>
          <w:rFonts w:ascii="Times New Roman" w:hAnsi="Times New Roman" w:hint="eastAsia"/>
          <w:sz w:val="24"/>
        </w:rPr>
        <w:t>稍低于正常值，详见表</w:t>
      </w:r>
      <w:r w:rsidRPr="005F0E74">
        <w:rPr>
          <w:rFonts w:ascii="Times New Roman" w:hAnsi="Times New Roman" w:hint="eastAsia"/>
          <w:sz w:val="24"/>
        </w:rPr>
        <w:t>2</w:t>
      </w:r>
      <w:r w:rsidRPr="005F0E74">
        <w:rPr>
          <w:rFonts w:ascii="Times New Roman" w:hAnsi="Times New Roman" w:hint="eastAsia"/>
          <w:sz w:val="24"/>
        </w:rPr>
        <w:t>。</w:t>
      </w:r>
    </w:p>
    <w:p w:rsidR="00CA14CB" w:rsidRPr="005F0E74" w:rsidRDefault="00CA14CB" w:rsidP="005F0E74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</w:p>
    <w:p w:rsidR="005F0E74" w:rsidRPr="00CA14CB" w:rsidRDefault="005F0E74" w:rsidP="00CA14CB">
      <w:pPr>
        <w:jc w:val="center"/>
        <w:rPr>
          <w:rFonts w:ascii="Times New Roman" w:hAnsi="Times New Roman"/>
          <w:sz w:val="24"/>
        </w:rPr>
      </w:pPr>
      <w:r w:rsidRPr="00CA14CB">
        <w:rPr>
          <w:rFonts w:ascii="Times New Roman" w:hAnsi="Times New Roman" w:hint="eastAsia"/>
          <w:sz w:val="24"/>
        </w:rPr>
        <w:t>表</w:t>
      </w:r>
      <w:r w:rsidRPr="00CA14CB">
        <w:rPr>
          <w:rFonts w:ascii="Times New Roman" w:hAnsi="Times New Roman" w:hint="eastAsia"/>
          <w:sz w:val="24"/>
        </w:rPr>
        <w:t>1</w:t>
      </w:r>
      <w:r w:rsidRPr="00CA14CB">
        <w:rPr>
          <w:rFonts w:ascii="Times New Roman" w:hAnsi="Times New Roman" w:hint="eastAsia"/>
          <w:sz w:val="24"/>
        </w:rPr>
        <w:t>量表评分变化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102"/>
        <w:gridCol w:w="906"/>
        <w:gridCol w:w="1361"/>
        <w:gridCol w:w="1122"/>
        <w:gridCol w:w="883"/>
        <w:gridCol w:w="1050"/>
        <w:gridCol w:w="983"/>
        <w:gridCol w:w="1061"/>
      </w:tblGrid>
      <w:tr w:rsidR="005F0E74" w:rsidTr="00CA14CB">
        <w:trPr>
          <w:trHeight w:val="568"/>
          <w:jc w:val="center"/>
        </w:trPr>
        <w:tc>
          <w:tcPr>
            <w:tcW w:w="11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 w:val="20"/>
              </w:rPr>
            </w:pPr>
            <w:r w:rsidRPr="00CA14CB">
              <w:rPr>
                <w:rFonts w:ascii="Times New Roman" w:hAnsi="Times New Roman" w:hint="eastAsia"/>
                <w:sz w:val="20"/>
              </w:rPr>
              <w:t>评估时间</w:t>
            </w: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 w:val="20"/>
              </w:rPr>
            </w:pPr>
            <w:r w:rsidRPr="00CA14CB">
              <w:rPr>
                <w:rFonts w:ascii="Times New Roman" w:hAnsi="Times New Roman" w:hint="eastAsia"/>
                <w:sz w:val="18"/>
              </w:rPr>
              <w:t>RASS/</w:t>
            </w:r>
            <w:r w:rsidRPr="00CA14CB">
              <w:rPr>
                <w:rFonts w:ascii="Times New Roman" w:hAnsi="Times New Roman" w:hint="eastAsia"/>
                <w:sz w:val="18"/>
              </w:rPr>
              <w:t>分</w:t>
            </w:r>
          </w:p>
        </w:tc>
        <w:tc>
          <w:tcPr>
            <w:tcW w:w="136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 w:val="20"/>
              </w:rPr>
            </w:pPr>
            <w:r w:rsidRPr="00CA14CB">
              <w:rPr>
                <w:rFonts w:ascii="Times New Roman" w:hAnsi="Times New Roman" w:hint="eastAsia"/>
                <w:sz w:val="20"/>
              </w:rPr>
              <w:t>气道评估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 w:val="20"/>
              </w:rPr>
            </w:pPr>
            <w:r w:rsidRPr="00CA14CB">
              <w:rPr>
                <w:rFonts w:ascii="Times New Roman" w:hAnsi="Times New Roman" w:hint="eastAsia"/>
                <w:sz w:val="16"/>
              </w:rPr>
              <w:t>NRS-2002/</w:t>
            </w:r>
            <w:r w:rsidRPr="00CA14CB">
              <w:rPr>
                <w:rFonts w:ascii="Times New Roman" w:hAnsi="Times New Roman" w:hint="eastAsia"/>
                <w:sz w:val="16"/>
              </w:rPr>
              <w:t>分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 w:val="20"/>
              </w:rPr>
            </w:pPr>
            <w:r w:rsidRPr="00CA14CB">
              <w:rPr>
                <w:rFonts w:ascii="Times New Roman" w:hAnsi="Times New Roman" w:hint="eastAsia"/>
                <w:sz w:val="20"/>
              </w:rPr>
              <w:t>DVT/</w:t>
            </w:r>
            <w:r w:rsidRPr="00CA14CB">
              <w:rPr>
                <w:rFonts w:ascii="Times New Roman" w:hAnsi="Times New Roman" w:hint="eastAsia"/>
                <w:sz w:val="20"/>
              </w:rPr>
              <w:t>分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 w:val="20"/>
              </w:rPr>
            </w:pPr>
            <w:r w:rsidRPr="00CA14CB">
              <w:rPr>
                <w:rFonts w:ascii="Times New Roman" w:hAnsi="Times New Roman" w:hint="eastAsia"/>
                <w:sz w:val="20"/>
              </w:rPr>
              <w:t>Braden/</w:t>
            </w:r>
            <w:r w:rsidRPr="00CA14CB">
              <w:rPr>
                <w:rFonts w:ascii="Times New Roman" w:hAnsi="Times New Roman" w:hint="eastAsia"/>
                <w:sz w:val="20"/>
              </w:rPr>
              <w:t>分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 w:val="20"/>
              </w:rPr>
            </w:pPr>
            <w:r w:rsidRPr="00CA14CB">
              <w:rPr>
                <w:rFonts w:ascii="Times New Roman" w:hAnsi="Times New Roman" w:hint="eastAsia"/>
                <w:sz w:val="20"/>
              </w:rPr>
              <w:t>Morse/</w:t>
            </w:r>
            <w:r w:rsidRPr="00CA14CB">
              <w:rPr>
                <w:rFonts w:ascii="Times New Roman" w:hAnsi="Times New Roman" w:hint="eastAsia"/>
                <w:sz w:val="20"/>
              </w:rPr>
              <w:t>分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 w:val="20"/>
              </w:rPr>
            </w:pPr>
            <w:r w:rsidRPr="00CA14CB">
              <w:rPr>
                <w:rFonts w:ascii="Times New Roman" w:hAnsi="Times New Roman" w:hint="eastAsia"/>
                <w:sz w:val="20"/>
              </w:rPr>
              <w:t>Barthel/</w:t>
            </w:r>
            <w:r w:rsidRPr="00CA14CB">
              <w:rPr>
                <w:rFonts w:ascii="Times New Roman" w:hAnsi="Times New Roman" w:hint="eastAsia"/>
                <w:sz w:val="20"/>
              </w:rPr>
              <w:t>分</w:t>
            </w:r>
          </w:p>
        </w:tc>
      </w:tr>
      <w:tr w:rsidR="005F0E74" w:rsidTr="00CA14CB">
        <w:trPr>
          <w:trHeight w:val="614"/>
          <w:jc w:val="center"/>
        </w:trPr>
        <w:tc>
          <w:tcPr>
            <w:tcW w:w="110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Cs w:val="16"/>
              </w:rPr>
            </w:pPr>
            <w:r w:rsidRPr="00CA14CB">
              <w:rPr>
                <w:rFonts w:ascii="Times New Roman" w:hAnsi="Times New Roman" w:hint="eastAsia"/>
              </w:rPr>
              <w:t>11.29</w:t>
            </w:r>
          </w:p>
        </w:tc>
        <w:tc>
          <w:tcPr>
            <w:tcW w:w="906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Cs w:val="13"/>
              </w:rPr>
            </w:pPr>
            <w:r w:rsidRPr="00CA14CB">
              <w:rPr>
                <w:rFonts w:ascii="Times New Roman" w:hAnsi="Times New Roman" w:hint="eastAsia"/>
              </w:rPr>
              <w:t>-4</w:t>
            </w:r>
          </w:p>
        </w:tc>
        <w:tc>
          <w:tcPr>
            <w:tcW w:w="136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  <w:szCs w:val="18"/>
              </w:rPr>
            </w:pPr>
            <w:r w:rsidRPr="00CA14CB">
              <w:rPr>
                <w:rFonts w:ascii="Times New Roman" w:hAnsi="Times New Roman" w:hint="eastAsia"/>
              </w:rPr>
              <w:t>重度黏痰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20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50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0</w:t>
            </w:r>
          </w:p>
        </w:tc>
      </w:tr>
      <w:tr w:rsidR="005F0E74" w:rsidTr="00CA14CB">
        <w:trPr>
          <w:trHeight w:val="579"/>
          <w:jc w:val="center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12.05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-2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中度黏痰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/</w:t>
            </w:r>
          </w:p>
        </w:tc>
      </w:tr>
      <w:tr w:rsidR="005F0E74" w:rsidTr="00CA14CB">
        <w:trPr>
          <w:trHeight w:val="579"/>
          <w:jc w:val="center"/>
        </w:trPr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12.08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少量黏痰</w:t>
            </w:r>
          </w:p>
        </w:tc>
        <w:tc>
          <w:tcPr>
            <w:tcW w:w="1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50</w:t>
            </w:r>
          </w:p>
        </w:tc>
      </w:tr>
      <w:tr w:rsidR="005F0E74" w:rsidTr="00CA14CB">
        <w:trPr>
          <w:trHeight w:val="579"/>
          <w:jc w:val="center"/>
        </w:trPr>
        <w:tc>
          <w:tcPr>
            <w:tcW w:w="110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12.13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少量稀薄痰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5F0E74" w:rsidRPr="00CA14CB" w:rsidRDefault="005F0E74" w:rsidP="00591FB1">
            <w:pPr>
              <w:rPr>
                <w:rFonts w:ascii="Times New Roman" w:hAnsi="Times New Roman"/>
              </w:rPr>
            </w:pPr>
            <w:r w:rsidRPr="00CA14CB">
              <w:rPr>
                <w:rFonts w:ascii="Times New Roman" w:hAnsi="Times New Roman" w:hint="eastAsia"/>
              </w:rPr>
              <w:t>85</w:t>
            </w:r>
          </w:p>
        </w:tc>
      </w:tr>
    </w:tbl>
    <w:p w:rsidR="00253062" w:rsidRDefault="00253062" w:rsidP="005F0E74">
      <w:pPr>
        <w:rPr>
          <w:rFonts w:ascii="Times New Roman" w:eastAsia="宋体" w:hAnsi="Times New Roman"/>
        </w:rPr>
      </w:pPr>
    </w:p>
    <w:p w:rsidR="005F0E74" w:rsidRPr="00253062" w:rsidRDefault="005F0E74" w:rsidP="00253062">
      <w:pPr>
        <w:jc w:val="center"/>
        <w:rPr>
          <w:rFonts w:ascii="Times New Roman" w:hAnsi="Times New Roman"/>
          <w:sz w:val="24"/>
        </w:rPr>
      </w:pPr>
      <w:r w:rsidRPr="00253062">
        <w:rPr>
          <w:rFonts w:ascii="Times New Roman" w:hAnsi="Times New Roman" w:hint="eastAsia"/>
          <w:sz w:val="24"/>
        </w:rPr>
        <w:t>表</w:t>
      </w:r>
      <w:r w:rsidRPr="00253062">
        <w:rPr>
          <w:rFonts w:ascii="Times New Roman" w:hAnsi="Times New Roman" w:hint="eastAsia"/>
          <w:sz w:val="24"/>
        </w:rPr>
        <w:t>2</w:t>
      </w:r>
      <w:r w:rsidRPr="00253062">
        <w:rPr>
          <w:rFonts w:ascii="Times New Roman" w:hAnsi="Times New Roman" w:hint="eastAsia"/>
          <w:sz w:val="24"/>
        </w:rPr>
        <w:t>体温及相关血液检查结果变化</w:t>
      </w:r>
    </w:p>
    <w:tbl>
      <w:tblPr>
        <w:tblStyle w:val="a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4"/>
        <w:gridCol w:w="595"/>
        <w:gridCol w:w="1267"/>
        <w:gridCol w:w="1230"/>
        <w:gridCol w:w="1349"/>
        <w:gridCol w:w="1182"/>
        <w:gridCol w:w="1074"/>
        <w:gridCol w:w="1081"/>
      </w:tblGrid>
      <w:tr w:rsidR="005F0E74" w:rsidTr="00591FB1">
        <w:trPr>
          <w:trHeight w:val="518"/>
          <w:jc w:val="center"/>
        </w:trPr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检查时间</w:t>
            </w:r>
          </w:p>
        </w:tc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体温</w:t>
            </w:r>
            <w:r>
              <w:rPr>
                <w:rFonts w:ascii="Times New Roman" w:eastAsia="宋体" w:hAnsi="Times New Roman" w:hint="eastAsia"/>
              </w:rPr>
              <w:t>/</w:t>
            </w:r>
            <w:r>
              <w:rPr>
                <w:rFonts w:ascii="Times New Roman" w:eastAsia="宋体" w:hAnsi="Times New Roman" w:hint="eastAsia"/>
              </w:rPr>
              <w:t>℃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WBC/</w:t>
            </w:r>
            <w:r>
              <w:rPr>
                <w:rFonts w:ascii="Times New Roman" w:eastAsia="宋体" w:hAnsi="Times New Roman" w:hint="eastAsia"/>
              </w:rPr>
              <w:t>（</w:t>
            </w:r>
            <w:r>
              <w:rPr>
                <w:rFonts w:ascii="Times New Roman" w:eastAsia="宋体" w:hAnsi="Times New Roman" w:hint="eastAsia"/>
              </w:rPr>
              <w:t>10</w:t>
            </w:r>
            <w:r>
              <w:rPr>
                <w:rFonts w:ascii="Times New Roman" w:eastAsia="宋体" w:hAnsi="Times New Roman" w:hint="eastAsia"/>
                <w:vertAlign w:val="superscript"/>
              </w:rPr>
              <w:t>9</w:t>
            </w:r>
            <w:r>
              <w:rPr>
                <w:rFonts w:ascii="Times New Roman" w:eastAsia="宋体" w:hAnsi="Times New Roman" w:hint="eastAsia"/>
              </w:rPr>
              <w:t>/L</w:t>
            </w:r>
            <w:r>
              <w:rPr>
                <w:rFonts w:ascii="Times New Roman" w:eastAsia="宋体" w:hAnsi="Times New Roman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CRP/</w:t>
            </w:r>
            <w:r>
              <w:rPr>
                <w:rFonts w:ascii="Times New Roman" w:eastAsia="宋体" w:hAnsi="Times New Roman" w:hint="eastAsia"/>
              </w:rPr>
              <w:t>（</w:t>
            </w:r>
            <w:r>
              <w:rPr>
                <w:rFonts w:ascii="Times New Roman" w:eastAsia="宋体" w:hAnsi="Times New Roman" w:hint="eastAsia"/>
              </w:rPr>
              <w:t>mg/L</w:t>
            </w:r>
            <w:r>
              <w:rPr>
                <w:rFonts w:ascii="Times New Roman" w:eastAsia="宋体" w:hAnsi="Times New Roman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cTNI/</w:t>
            </w:r>
            <w:r>
              <w:rPr>
                <w:rFonts w:ascii="Times New Roman" w:eastAsia="宋体" w:hAnsi="Times New Roman" w:hint="eastAsia"/>
              </w:rPr>
              <w:t>（</w:t>
            </w:r>
            <w:r>
              <w:rPr>
                <w:rFonts w:ascii="Times New Roman" w:eastAsia="宋体" w:hAnsi="Times New Roman" w:hint="eastAsia"/>
              </w:rPr>
              <w:t>ng/mL</w:t>
            </w:r>
            <w:r>
              <w:rPr>
                <w:rFonts w:ascii="Times New Roman" w:eastAsia="宋体" w:hAnsi="Times New Roman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CKMB/</w:t>
            </w:r>
            <w:r>
              <w:rPr>
                <w:rFonts w:ascii="Times New Roman" w:eastAsia="宋体" w:hAnsi="Times New Roman" w:hint="eastAsia"/>
              </w:rPr>
              <w:t>（</w:t>
            </w:r>
            <w:r>
              <w:rPr>
                <w:rFonts w:ascii="Times New Roman" w:eastAsia="宋体" w:hAnsi="Times New Roman" w:hint="eastAsia"/>
              </w:rPr>
              <w:t>U/L</w:t>
            </w:r>
            <w:r>
              <w:rPr>
                <w:rFonts w:ascii="Times New Roman" w:eastAsia="宋体" w:hAnsi="Times New Roman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ALB/</w:t>
            </w:r>
            <w:r>
              <w:rPr>
                <w:rFonts w:ascii="Times New Roman" w:eastAsia="宋体" w:hAnsi="Times New Roman" w:hint="eastAsia"/>
              </w:rPr>
              <w:t>（</w:t>
            </w:r>
            <w:r>
              <w:rPr>
                <w:rFonts w:ascii="Times New Roman" w:eastAsia="宋体" w:hAnsi="Times New Roman" w:hint="eastAsia"/>
              </w:rPr>
              <w:t>g/L</w:t>
            </w:r>
            <w:r>
              <w:rPr>
                <w:rFonts w:ascii="Times New Roman" w:eastAsia="宋体" w:hAnsi="Times New Roman" w:hint="eastAsia"/>
              </w:rPr>
              <w:t>）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HGB/</w:t>
            </w:r>
            <w:r>
              <w:rPr>
                <w:rFonts w:ascii="Times New Roman" w:eastAsia="宋体" w:hAnsi="Times New Roman" w:hint="eastAsia"/>
              </w:rPr>
              <w:t>（</w:t>
            </w:r>
            <w:r>
              <w:rPr>
                <w:rFonts w:ascii="Times New Roman" w:eastAsia="宋体" w:hAnsi="Times New Roman" w:hint="eastAsia"/>
              </w:rPr>
              <w:t>g/L</w:t>
            </w:r>
            <w:r>
              <w:rPr>
                <w:rFonts w:ascii="Times New Roman" w:eastAsia="宋体" w:hAnsi="Times New Roman" w:hint="eastAsia"/>
              </w:rPr>
              <w:t>）</w:t>
            </w:r>
          </w:p>
        </w:tc>
      </w:tr>
      <w:tr w:rsidR="005F0E74" w:rsidTr="00591FB1">
        <w:trPr>
          <w:trHeight w:val="614"/>
          <w:jc w:val="center"/>
        </w:trPr>
        <w:tc>
          <w:tcPr>
            <w:tcW w:w="743" w:type="dxa"/>
            <w:tcBorders>
              <w:top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  <w:szCs w:val="16"/>
              </w:rPr>
            </w:pPr>
            <w:r>
              <w:rPr>
                <w:rFonts w:ascii="Times New Roman" w:eastAsia="宋体" w:hAnsi="Times New Roman" w:hint="eastAsia"/>
              </w:rPr>
              <w:t>11.29</w:t>
            </w:r>
          </w:p>
        </w:tc>
        <w:tc>
          <w:tcPr>
            <w:tcW w:w="595" w:type="dxa"/>
            <w:tcBorders>
              <w:top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  <w:szCs w:val="13"/>
              </w:rPr>
            </w:pPr>
            <w:r>
              <w:rPr>
                <w:rFonts w:ascii="Times New Roman" w:eastAsia="宋体" w:hAnsi="Times New Roman" w:hint="eastAsia"/>
              </w:rPr>
              <w:t>36.5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  <w:szCs w:val="18"/>
              </w:rPr>
            </w:pPr>
            <w:r>
              <w:rPr>
                <w:rFonts w:ascii="Times New Roman" w:eastAsia="宋体" w:hAnsi="Times New Roman" w:hint="eastAsia"/>
              </w:rPr>
              <w:t>23.96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  <w:szCs w:val="18"/>
              </w:rPr>
            </w:pPr>
            <w:r>
              <w:rPr>
                <w:rFonts w:ascii="Times New Roman" w:eastAsia="宋体" w:hAnsi="Times New Roman" w:hint="eastAsia"/>
              </w:rPr>
              <w:t>74.59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  <w:szCs w:val="18"/>
              </w:rPr>
            </w:pPr>
            <w:r>
              <w:rPr>
                <w:rFonts w:ascii="Times New Roman" w:eastAsia="宋体" w:hAnsi="Times New Roman" w:hint="eastAsia"/>
              </w:rPr>
              <w:t>32.49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  <w:szCs w:val="18"/>
              </w:rPr>
            </w:pPr>
            <w:r>
              <w:rPr>
                <w:rFonts w:ascii="Times New Roman" w:eastAsia="宋体" w:hAnsi="Times New Roman" w:hint="eastAsia"/>
              </w:rPr>
              <w:t>76.5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  <w:szCs w:val="18"/>
              </w:rPr>
            </w:pPr>
            <w:r>
              <w:rPr>
                <w:rFonts w:ascii="Times New Roman" w:eastAsia="宋体" w:hAnsi="Times New Roman" w:hint="eastAsia"/>
              </w:rPr>
              <w:t>31.7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  <w:szCs w:val="18"/>
              </w:rPr>
            </w:pPr>
            <w:r>
              <w:rPr>
                <w:rFonts w:ascii="Times New Roman" w:eastAsia="宋体" w:hAnsi="Times New Roman" w:hint="eastAsia"/>
              </w:rPr>
              <w:t>112</w:t>
            </w:r>
          </w:p>
        </w:tc>
      </w:tr>
      <w:tr w:rsidR="005F0E74" w:rsidTr="00591FB1">
        <w:trPr>
          <w:trHeight w:val="579"/>
          <w:jc w:val="center"/>
        </w:trPr>
        <w:tc>
          <w:tcPr>
            <w:tcW w:w="743" w:type="dxa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12.03</w:t>
            </w:r>
          </w:p>
        </w:tc>
        <w:tc>
          <w:tcPr>
            <w:tcW w:w="595" w:type="dxa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37.2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14.12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66.37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13.74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1.57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35.8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79</w:t>
            </w:r>
          </w:p>
        </w:tc>
      </w:tr>
      <w:tr w:rsidR="005F0E74" w:rsidTr="00591FB1">
        <w:trPr>
          <w:trHeight w:val="579"/>
          <w:jc w:val="center"/>
        </w:trPr>
        <w:tc>
          <w:tcPr>
            <w:tcW w:w="743" w:type="dxa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12.07</w:t>
            </w:r>
          </w:p>
        </w:tc>
        <w:tc>
          <w:tcPr>
            <w:tcW w:w="595" w:type="dxa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38.1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18.00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59.66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1.46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1.26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40.5</w:t>
            </w:r>
          </w:p>
        </w:tc>
        <w:tc>
          <w:tcPr>
            <w:tcW w:w="0" w:type="auto"/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108</w:t>
            </w:r>
          </w:p>
        </w:tc>
      </w:tr>
      <w:tr w:rsidR="005F0E74" w:rsidTr="00591FB1">
        <w:trPr>
          <w:trHeight w:val="579"/>
          <w:jc w:val="center"/>
        </w:trPr>
        <w:tc>
          <w:tcPr>
            <w:tcW w:w="743" w:type="dxa"/>
            <w:tcBorders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12.13</w:t>
            </w:r>
          </w:p>
        </w:tc>
        <w:tc>
          <w:tcPr>
            <w:tcW w:w="595" w:type="dxa"/>
            <w:tcBorders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36.3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10.28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6.7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＜</w:t>
            </w:r>
            <w:r>
              <w:rPr>
                <w:rFonts w:ascii="Times New Roman" w:eastAsia="宋体" w:hAnsi="Times New Roman" w:hint="eastAsia"/>
              </w:rPr>
              <w:t>0.1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1.21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41.1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5F0E74" w:rsidRDefault="005F0E74" w:rsidP="00591FB1">
            <w:pPr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116</w:t>
            </w:r>
          </w:p>
        </w:tc>
      </w:tr>
    </w:tbl>
    <w:p w:rsidR="00253062" w:rsidRDefault="00253062" w:rsidP="005F0E74">
      <w:pPr>
        <w:rPr>
          <w:rFonts w:ascii="Times New Roman" w:eastAsia="宋体" w:hAnsi="Times New Roman"/>
          <w:b/>
        </w:rPr>
      </w:pPr>
    </w:p>
    <w:p w:rsidR="005F0E74" w:rsidRPr="00253062" w:rsidRDefault="005F0E74" w:rsidP="00253062">
      <w:pPr>
        <w:spacing w:line="360" w:lineRule="auto"/>
        <w:rPr>
          <w:rFonts w:ascii="Times New Roman" w:hAnsi="Times New Roman"/>
          <w:b/>
          <w:sz w:val="24"/>
        </w:rPr>
      </w:pPr>
      <w:r w:rsidRPr="00253062">
        <w:rPr>
          <w:rFonts w:ascii="Times New Roman" w:hAnsi="Times New Roman" w:hint="eastAsia"/>
          <w:b/>
          <w:sz w:val="24"/>
        </w:rPr>
        <w:t>3</w:t>
      </w:r>
      <w:r w:rsidR="00253062">
        <w:rPr>
          <w:rFonts w:ascii="Times New Roman" w:hAnsi="Times New Roman"/>
          <w:b/>
          <w:sz w:val="24"/>
        </w:rPr>
        <w:t>.</w:t>
      </w:r>
      <w:r w:rsidRPr="00253062">
        <w:rPr>
          <w:rFonts w:ascii="Times New Roman" w:hAnsi="Times New Roman" w:hint="eastAsia"/>
          <w:b/>
          <w:sz w:val="24"/>
        </w:rPr>
        <w:t>结果和随访</w:t>
      </w:r>
    </w:p>
    <w:p w:rsidR="005F0E74" w:rsidRPr="00253062" w:rsidRDefault="005F0E74" w:rsidP="00253062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253062">
        <w:rPr>
          <w:rFonts w:ascii="Times New Roman" w:hAnsi="Times New Roman" w:hint="eastAsia"/>
          <w:sz w:val="24"/>
        </w:rPr>
        <w:t>12</w:t>
      </w:r>
      <w:r w:rsidRPr="00253062">
        <w:rPr>
          <w:rFonts w:ascii="Times New Roman" w:hAnsi="Times New Roman" w:hint="eastAsia"/>
          <w:sz w:val="24"/>
        </w:rPr>
        <w:t>月</w:t>
      </w:r>
      <w:r w:rsidRPr="00253062">
        <w:rPr>
          <w:rFonts w:ascii="Times New Roman" w:hAnsi="Times New Roman" w:hint="eastAsia"/>
          <w:sz w:val="24"/>
        </w:rPr>
        <w:t>19</w:t>
      </w:r>
      <w:r w:rsidRPr="00253062">
        <w:rPr>
          <w:rFonts w:ascii="Times New Roman" w:hAnsi="Times New Roman" w:hint="eastAsia"/>
          <w:sz w:val="24"/>
        </w:rPr>
        <w:t>日患者各项功能及指标基本恢复正常，达到出院标准，住院期间无不良事件及意外事件发生。一个月后，电话随访，患者已完全康复，融入正常社会生活中。</w:t>
      </w:r>
    </w:p>
    <w:p w:rsidR="005F0E74" w:rsidRPr="00253062" w:rsidRDefault="005F0E74" w:rsidP="00253062">
      <w:pPr>
        <w:spacing w:line="360" w:lineRule="auto"/>
        <w:rPr>
          <w:rFonts w:ascii="Times New Roman" w:hAnsi="Times New Roman"/>
          <w:b/>
          <w:sz w:val="24"/>
        </w:rPr>
      </w:pPr>
      <w:r w:rsidRPr="00253062">
        <w:rPr>
          <w:rFonts w:ascii="Times New Roman" w:hAnsi="Times New Roman" w:hint="eastAsia"/>
          <w:b/>
          <w:sz w:val="24"/>
        </w:rPr>
        <w:t>4</w:t>
      </w:r>
      <w:r w:rsidR="00141D5A">
        <w:rPr>
          <w:rFonts w:ascii="Times New Roman" w:hAnsi="Times New Roman"/>
          <w:b/>
          <w:sz w:val="24"/>
        </w:rPr>
        <w:t>.</w:t>
      </w:r>
      <w:r w:rsidRPr="00253062">
        <w:rPr>
          <w:rFonts w:ascii="Times New Roman" w:hAnsi="Times New Roman" w:hint="eastAsia"/>
          <w:b/>
          <w:sz w:val="24"/>
        </w:rPr>
        <w:t>讨论</w:t>
      </w:r>
    </w:p>
    <w:p w:rsidR="005F0E74" w:rsidRPr="00253062" w:rsidRDefault="005F0E74" w:rsidP="00253062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253062">
        <w:rPr>
          <w:rFonts w:ascii="Times New Roman" w:hAnsi="Times New Roman" w:hint="eastAsia"/>
          <w:sz w:val="24"/>
        </w:rPr>
        <w:t>FM</w:t>
      </w:r>
      <w:r w:rsidRPr="00253062">
        <w:rPr>
          <w:rFonts w:ascii="Times New Roman" w:hAnsi="Times New Roman" w:hint="eastAsia"/>
          <w:sz w:val="24"/>
        </w:rPr>
        <w:t>起病急骤，病情进展极其迅速，本案例患者入院有上呼吸道感染病史，胸闷、气促等症状，突发呼吸心跳骤停、室颤，肌酸激酶、肌钙蛋白均显著升高，心脏超声提示左室壁运动异常，根据</w:t>
      </w:r>
      <w:r w:rsidRPr="00253062">
        <w:rPr>
          <w:rFonts w:ascii="Times New Roman" w:hAnsi="Times New Roman" w:hint="eastAsia"/>
          <w:sz w:val="24"/>
        </w:rPr>
        <w:t>2017</w:t>
      </w:r>
      <w:r w:rsidRPr="00253062">
        <w:rPr>
          <w:rFonts w:ascii="Times New Roman" w:hAnsi="Times New Roman" w:hint="eastAsia"/>
          <w:sz w:val="24"/>
        </w:rPr>
        <w:t>年《成人暴发性心肌炎诊断与治疗中国专家共识》诊断为</w:t>
      </w:r>
      <w:r w:rsidRPr="00253062">
        <w:rPr>
          <w:rFonts w:ascii="Times New Roman" w:hAnsi="Times New Roman" w:hint="eastAsia"/>
          <w:sz w:val="24"/>
        </w:rPr>
        <w:t>FM</w:t>
      </w:r>
      <w:r w:rsidRPr="00253062">
        <w:rPr>
          <w:rFonts w:ascii="Times New Roman" w:hAnsi="Times New Roman" w:hint="eastAsia"/>
          <w:sz w:val="24"/>
        </w:rPr>
        <w:t>成立。</w:t>
      </w:r>
      <w:r w:rsidRPr="00253062">
        <w:rPr>
          <w:rFonts w:ascii="Times New Roman" w:hAnsi="Times New Roman" w:hint="eastAsia"/>
          <w:sz w:val="24"/>
        </w:rPr>
        <w:t>FM</w:t>
      </w:r>
      <w:r w:rsidRPr="00253062">
        <w:rPr>
          <w:rFonts w:ascii="Times New Roman" w:hAnsi="Times New Roman" w:hint="eastAsia"/>
          <w:sz w:val="24"/>
        </w:rPr>
        <w:t>早期病死率极高，药物和机械支持治疗后的院内病死率仍可高达</w:t>
      </w:r>
      <w:r w:rsidRPr="00253062">
        <w:rPr>
          <w:rFonts w:ascii="Times New Roman" w:hAnsi="Times New Roman" w:hint="eastAsia"/>
          <w:sz w:val="24"/>
        </w:rPr>
        <w:t>40%</w:t>
      </w:r>
      <w:r w:rsidRPr="00253062">
        <w:rPr>
          <w:rFonts w:ascii="Times New Roman" w:hAnsi="Times New Roman" w:hint="eastAsia"/>
          <w:sz w:val="24"/>
        </w:rPr>
        <w:t>～</w:t>
      </w:r>
      <w:r w:rsidRPr="00253062">
        <w:rPr>
          <w:rFonts w:ascii="Times New Roman" w:hAnsi="Times New Roman" w:hint="eastAsia"/>
          <w:sz w:val="24"/>
        </w:rPr>
        <w:t>80%</w:t>
      </w:r>
      <w:r w:rsidRPr="00253062">
        <w:rPr>
          <w:rFonts w:ascii="Times New Roman" w:hAnsi="Times New Roman" w:hint="eastAsia"/>
          <w:sz w:val="24"/>
        </w:rPr>
        <w:t>。本案例患者经过积极救治和精心护理，患者转危为安，该案例的成功取决于以下三点。</w:t>
      </w:r>
    </w:p>
    <w:p w:rsidR="005F0E74" w:rsidRPr="00253062" w:rsidRDefault="005F0E74" w:rsidP="00253062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253062">
        <w:rPr>
          <w:rFonts w:ascii="Times New Roman" w:hAnsi="Times New Roman" w:hint="eastAsia"/>
          <w:sz w:val="24"/>
        </w:rPr>
        <w:t>第一，成立</w:t>
      </w:r>
      <w:r w:rsidRPr="00253062">
        <w:rPr>
          <w:rFonts w:ascii="Times New Roman" w:hAnsi="Times New Roman" w:hint="eastAsia"/>
          <w:sz w:val="24"/>
        </w:rPr>
        <w:t>ECMO</w:t>
      </w:r>
      <w:r w:rsidRPr="00253062">
        <w:rPr>
          <w:rFonts w:ascii="Times New Roman" w:hAnsi="Times New Roman" w:hint="eastAsia"/>
          <w:sz w:val="24"/>
        </w:rPr>
        <w:t>团队，实施多学科协作。第一时间内组成</w:t>
      </w:r>
      <w:r w:rsidRPr="00253062">
        <w:rPr>
          <w:rFonts w:ascii="Times New Roman" w:hAnsi="Times New Roman" w:hint="eastAsia"/>
          <w:sz w:val="24"/>
        </w:rPr>
        <w:t>ECMO</w:t>
      </w:r>
      <w:r w:rsidRPr="00253062">
        <w:rPr>
          <w:rFonts w:ascii="Times New Roman" w:hAnsi="Times New Roman" w:hint="eastAsia"/>
          <w:sz w:val="24"/>
        </w:rPr>
        <w:t>特护小组，启动护患比</w:t>
      </w:r>
      <w:r w:rsidRPr="00253062">
        <w:rPr>
          <w:rFonts w:ascii="Times New Roman" w:hAnsi="Times New Roman" w:hint="eastAsia"/>
          <w:sz w:val="24"/>
        </w:rPr>
        <w:t>1:1</w:t>
      </w:r>
      <w:r w:rsidRPr="00253062">
        <w:rPr>
          <w:rFonts w:ascii="Times New Roman" w:hAnsi="Times New Roman" w:hint="eastAsia"/>
          <w:sz w:val="24"/>
        </w:rPr>
        <w:t>特护模式，团队小组成员均为经验丰富的骨干医护、体外循环师，多学科合作，全力救治。</w:t>
      </w:r>
    </w:p>
    <w:p w:rsidR="005F0E74" w:rsidRPr="00253062" w:rsidRDefault="005F0E74" w:rsidP="00253062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253062">
        <w:rPr>
          <w:rFonts w:ascii="Times New Roman" w:hAnsi="Times New Roman" w:hint="eastAsia"/>
          <w:sz w:val="24"/>
        </w:rPr>
        <w:t>第二，</w:t>
      </w:r>
      <w:r w:rsidRPr="00253062">
        <w:rPr>
          <w:rFonts w:ascii="Times New Roman" w:hAnsi="Times New Roman" w:hint="eastAsia"/>
          <w:sz w:val="24"/>
        </w:rPr>
        <w:t>ECMO</w:t>
      </w:r>
      <w:r w:rsidRPr="00253062">
        <w:rPr>
          <w:rFonts w:ascii="Times New Roman" w:hAnsi="Times New Roman" w:hint="eastAsia"/>
          <w:sz w:val="24"/>
        </w:rPr>
        <w:t>及时应用，联合多种治疗手段。</w:t>
      </w:r>
      <w:r w:rsidRPr="00253062">
        <w:rPr>
          <w:rFonts w:ascii="Times New Roman" w:hAnsi="Times New Roman" w:hint="eastAsia"/>
          <w:sz w:val="24"/>
        </w:rPr>
        <w:t>ECMO</w:t>
      </w:r>
      <w:r w:rsidRPr="00253062">
        <w:rPr>
          <w:rFonts w:ascii="Times New Roman" w:hAnsi="Times New Roman" w:hint="eastAsia"/>
          <w:sz w:val="24"/>
        </w:rPr>
        <w:t>对暴发性心肌炎的救治作用已得到大量临床数据支持，早期应用机械循环辅助度过急性期是改善预后的关键。本案例患者在发病</w:t>
      </w:r>
      <w:r w:rsidRPr="00253062">
        <w:rPr>
          <w:rFonts w:ascii="Times New Roman" w:hAnsi="Times New Roman" w:hint="eastAsia"/>
          <w:sz w:val="24"/>
        </w:rPr>
        <w:t>10h</w:t>
      </w:r>
      <w:r w:rsidRPr="00253062">
        <w:rPr>
          <w:rFonts w:ascii="Times New Roman" w:hAnsi="Times New Roman" w:hint="eastAsia"/>
          <w:sz w:val="24"/>
        </w:rPr>
        <w:t>内应用</w:t>
      </w:r>
      <w:r w:rsidRPr="00253062">
        <w:rPr>
          <w:rFonts w:ascii="Times New Roman" w:hAnsi="Times New Roman" w:hint="eastAsia"/>
          <w:sz w:val="24"/>
        </w:rPr>
        <w:t>ECMO</w:t>
      </w:r>
      <w:r w:rsidRPr="00253062">
        <w:rPr>
          <w:rFonts w:ascii="Times New Roman" w:hAnsi="Times New Roman" w:hint="eastAsia"/>
          <w:sz w:val="24"/>
        </w:rPr>
        <w:t>维持循环功能，应用有创呼吸机维持呼吸功能，给予有创血压监测、抗感染、抗病毒、中医药醒脑开窍等治疗，多种治疗手段联合应用是抢救成功的关键。</w:t>
      </w:r>
    </w:p>
    <w:p w:rsidR="005F0E74" w:rsidRDefault="005F0E74" w:rsidP="00253062">
      <w:pPr>
        <w:spacing w:line="360" w:lineRule="auto"/>
        <w:ind w:firstLineChars="200" w:firstLine="480"/>
        <w:rPr>
          <w:rFonts w:ascii="Times New Roman" w:hAnsi="Times New Roman"/>
          <w:sz w:val="24"/>
        </w:rPr>
      </w:pPr>
      <w:r w:rsidRPr="00253062">
        <w:rPr>
          <w:rFonts w:ascii="Times New Roman" w:hAnsi="Times New Roman" w:hint="eastAsia"/>
          <w:sz w:val="24"/>
        </w:rPr>
        <w:t>第三，中西医结合护理，个性化施护。生命支持治疗离不开精细化专业化的护理，护士密切关注病情变化，加强呼吸支持、循环支持、体外管路管理、抗凝管理，精准中医辨证施护，给予中医适宜技术中药膏摩、手指点穴及穴位按摩，以达到整体综合调节和治疗的效果。本案例体现了现代化治疗护理和中医治疗护理的有效结合，中西医结合护理对于疾病的转归和康复起到了至关重要的作用，值得在临床上广泛推广。</w:t>
      </w:r>
    </w:p>
    <w:p w:rsidR="00141D5A" w:rsidRDefault="00141D5A" w:rsidP="00141D5A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5</w:t>
      </w:r>
      <w:r>
        <w:rPr>
          <w:rFonts w:asciiTheme="minorEastAsia" w:hAnsiTheme="minorEastAsia" w:cstheme="minorEastAsia"/>
          <w:b/>
          <w:bCs/>
          <w:sz w:val="24"/>
        </w:rPr>
        <w:t>.附加材料</w:t>
      </w:r>
    </w:p>
    <w:p w:rsidR="00141D5A" w:rsidRDefault="00141D5A" w:rsidP="00141D5A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略</w:t>
      </w:r>
    </w:p>
    <w:p w:rsidR="00141D5A" w:rsidRPr="005F0E74" w:rsidRDefault="00141D5A">
      <w:pPr>
        <w:spacing w:beforeLines="50" w:before="156" w:line="360" w:lineRule="auto"/>
        <w:contextualSpacing/>
        <w:jc w:val="center"/>
        <w:rPr>
          <w:rFonts w:ascii="黑体" w:eastAsia="方正小标宋简体" w:hAnsi="黑体" w:cs="Arial"/>
          <w:sz w:val="32"/>
          <w:szCs w:val="28"/>
        </w:rPr>
      </w:pPr>
      <w:bookmarkStart w:id="1" w:name="_GoBack"/>
      <w:bookmarkEnd w:id="1"/>
    </w:p>
    <w:sectPr w:rsidR="00141D5A" w:rsidRPr="005F0E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EBE" w:rsidRDefault="00AB3EBE" w:rsidP="005F0E74">
      <w:r>
        <w:separator/>
      </w:r>
    </w:p>
  </w:endnote>
  <w:endnote w:type="continuationSeparator" w:id="0">
    <w:p w:rsidR="00AB3EBE" w:rsidRDefault="00AB3EBE" w:rsidP="005F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EBE" w:rsidRDefault="00AB3EBE" w:rsidP="005F0E74">
      <w:r>
        <w:separator/>
      </w:r>
    </w:p>
  </w:footnote>
  <w:footnote w:type="continuationSeparator" w:id="0">
    <w:p w:rsidR="00AB3EBE" w:rsidRDefault="00AB3EBE" w:rsidP="005F0E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hmNjAzMWJlZjFkMmQwODUwMTJkYzE2ODFiYmFmYTcifQ=="/>
  </w:docVars>
  <w:rsids>
    <w:rsidRoot w:val="00172A27"/>
    <w:rsid w:val="00001613"/>
    <w:rsid w:val="00004FAF"/>
    <w:rsid w:val="00070FF6"/>
    <w:rsid w:val="0009798A"/>
    <w:rsid w:val="000A3391"/>
    <w:rsid w:val="000C237E"/>
    <w:rsid w:val="000F24C1"/>
    <w:rsid w:val="00102878"/>
    <w:rsid w:val="00105AF5"/>
    <w:rsid w:val="0011044E"/>
    <w:rsid w:val="0011397C"/>
    <w:rsid w:val="0012314D"/>
    <w:rsid w:val="001378AB"/>
    <w:rsid w:val="00141D5A"/>
    <w:rsid w:val="0016355B"/>
    <w:rsid w:val="00165E66"/>
    <w:rsid w:val="00172A27"/>
    <w:rsid w:val="00182072"/>
    <w:rsid w:val="001A01B7"/>
    <w:rsid w:val="001A6D60"/>
    <w:rsid w:val="001B4469"/>
    <w:rsid w:val="001C1221"/>
    <w:rsid w:val="001C133F"/>
    <w:rsid w:val="001E5132"/>
    <w:rsid w:val="001F17BC"/>
    <w:rsid w:val="00213C70"/>
    <w:rsid w:val="00215462"/>
    <w:rsid w:val="00216876"/>
    <w:rsid w:val="00253062"/>
    <w:rsid w:val="00253DDD"/>
    <w:rsid w:val="00272959"/>
    <w:rsid w:val="002B3FF7"/>
    <w:rsid w:val="00331B14"/>
    <w:rsid w:val="0037347E"/>
    <w:rsid w:val="003935EF"/>
    <w:rsid w:val="003A785A"/>
    <w:rsid w:val="003B190A"/>
    <w:rsid w:val="003B6D93"/>
    <w:rsid w:val="003D3EE2"/>
    <w:rsid w:val="004037B5"/>
    <w:rsid w:val="00435AB1"/>
    <w:rsid w:val="00452BA9"/>
    <w:rsid w:val="00491CA8"/>
    <w:rsid w:val="00494CB5"/>
    <w:rsid w:val="004A5173"/>
    <w:rsid w:val="004A6C97"/>
    <w:rsid w:val="004F5E02"/>
    <w:rsid w:val="00502C9D"/>
    <w:rsid w:val="005177BE"/>
    <w:rsid w:val="00524F6A"/>
    <w:rsid w:val="00525B18"/>
    <w:rsid w:val="00527AE2"/>
    <w:rsid w:val="005302F1"/>
    <w:rsid w:val="0054193C"/>
    <w:rsid w:val="005429AF"/>
    <w:rsid w:val="00542A48"/>
    <w:rsid w:val="00547C8A"/>
    <w:rsid w:val="00550DCC"/>
    <w:rsid w:val="00560C37"/>
    <w:rsid w:val="00590CA9"/>
    <w:rsid w:val="00592B54"/>
    <w:rsid w:val="005C1C78"/>
    <w:rsid w:val="005D4D2E"/>
    <w:rsid w:val="005E0562"/>
    <w:rsid w:val="005F0E74"/>
    <w:rsid w:val="005F564D"/>
    <w:rsid w:val="0062676E"/>
    <w:rsid w:val="006307E6"/>
    <w:rsid w:val="00635047"/>
    <w:rsid w:val="006376CF"/>
    <w:rsid w:val="006479BE"/>
    <w:rsid w:val="00652646"/>
    <w:rsid w:val="00677A4D"/>
    <w:rsid w:val="00685948"/>
    <w:rsid w:val="006B1F25"/>
    <w:rsid w:val="00746B61"/>
    <w:rsid w:val="007759D2"/>
    <w:rsid w:val="007D6670"/>
    <w:rsid w:val="008235EB"/>
    <w:rsid w:val="00865466"/>
    <w:rsid w:val="00884808"/>
    <w:rsid w:val="0088591B"/>
    <w:rsid w:val="0089308E"/>
    <w:rsid w:val="008C22B7"/>
    <w:rsid w:val="008C24B7"/>
    <w:rsid w:val="00904C4C"/>
    <w:rsid w:val="00945664"/>
    <w:rsid w:val="00957CE6"/>
    <w:rsid w:val="0096476B"/>
    <w:rsid w:val="009717D7"/>
    <w:rsid w:val="0099019A"/>
    <w:rsid w:val="009912C1"/>
    <w:rsid w:val="009C39ED"/>
    <w:rsid w:val="009C7C40"/>
    <w:rsid w:val="009D1020"/>
    <w:rsid w:val="009E5947"/>
    <w:rsid w:val="009F0AC9"/>
    <w:rsid w:val="009F1A9A"/>
    <w:rsid w:val="009F22F8"/>
    <w:rsid w:val="00A2532A"/>
    <w:rsid w:val="00A310E8"/>
    <w:rsid w:val="00A473AB"/>
    <w:rsid w:val="00A53348"/>
    <w:rsid w:val="00A6749B"/>
    <w:rsid w:val="00A722F8"/>
    <w:rsid w:val="00A879F2"/>
    <w:rsid w:val="00AA020F"/>
    <w:rsid w:val="00AA269F"/>
    <w:rsid w:val="00AA4113"/>
    <w:rsid w:val="00AB3EBE"/>
    <w:rsid w:val="00AC5748"/>
    <w:rsid w:val="00AD1A48"/>
    <w:rsid w:val="00AF24A2"/>
    <w:rsid w:val="00AF596A"/>
    <w:rsid w:val="00AF72F9"/>
    <w:rsid w:val="00B17184"/>
    <w:rsid w:val="00B35BC7"/>
    <w:rsid w:val="00B45064"/>
    <w:rsid w:val="00B54F14"/>
    <w:rsid w:val="00B7217D"/>
    <w:rsid w:val="00BA618A"/>
    <w:rsid w:val="00BB3FD4"/>
    <w:rsid w:val="00BD26B5"/>
    <w:rsid w:val="00BE1582"/>
    <w:rsid w:val="00BE30B8"/>
    <w:rsid w:val="00C00F24"/>
    <w:rsid w:val="00C1022B"/>
    <w:rsid w:val="00C107B5"/>
    <w:rsid w:val="00C5389C"/>
    <w:rsid w:val="00C54253"/>
    <w:rsid w:val="00C639EA"/>
    <w:rsid w:val="00C67540"/>
    <w:rsid w:val="00C67E16"/>
    <w:rsid w:val="00C71F3F"/>
    <w:rsid w:val="00C81BD6"/>
    <w:rsid w:val="00CA14CB"/>
    <w:rsid w:val="00CA5352"/>
    <w:rsid w:val="00CB7F0B"/>
    <w:rsid w:val="00CE03E8"/>
    <w:rsid w:val="00D0293A"/>
    <w:rsid w:val="00D21861"/>
    <w:rsid w:val="00D33E17"/>
    <w:rsid w:val="00D432EC"/>
    <w:rsid w:val="00D547F6"/>
    <w:rsid w:val="00D677A5"/>
    <w:rsid w:val="00D81BE1"/>
    <w:rsid w:val="00D82BFC"/>
    <w:rsid w:val="00D90F47"/>
    <w:rsid w:val="00DB5764"/>
    <w:rsid w:val="00E05D94"/>
    <w:rsid w:val="00E2085E"/>
    <w:rsid w:val="00E212A4"/>
    <w:rsid w:val="00E34C7D"/>
    <w:rsid w:val="00E45F7D"/>
    <w:rsid w:val="00E608DF"/>
    <w:rsid w:val="00E644EA"/>
    <w:rsid w:val="00E72779"/>
    <w:rsid w:val="00E86A9F"/>
    <w:rsid w:val="00E95E9E"/>
    <w:rsid w:val="00EA6304"/>
    <w:rsid w:val="00EC1AF8"/>
    <w:rsid w:val="00EC6513"/>
    <w:rsid w:val="00ED3FD5"/>
    <w:rsid w:val="00ED556B"/>
    <w:rsid w:val="00F0318D"/>
    <w:rsid w:val="00F12B6B"/>
    <w:rsid w:val="00F14E93"/>
    <w:rsid w:val="00F1532C"/>
    <w:rsid w:val="00F47151"/>
    <w:rsid w:val="00F53378"/>
    <w:rsid w:val="00F552F1"/>
    <w:rsid w:val="00F56404"/>
    <w:rsid w:val="00FA7C76"/>
    <w:rsid w:val="00FD3E78"/>
    <w:rsid w:val="00FE3B9A"/>
    <w:rsid w:val="01706D18"/>
    <w:rsid w:val="019035AD"/>
    <w:rsid w:val="01B22CCC"/>
    <w:rsid w:val="01B544D6"/>
    <w:rsid w:val="01FC3303"/>
    <w:rsid w:val="01FE02E4"/>
    <w:rsid w:val="021A30BC"/>
    <w:rsid w:val="02874F08"/>
    <w:rsid w:val="02B60EEA"/>
    <w:rsid w:val="02DF66D5"/>
    <w:rsid w:val="035B5A0A"/>
    <w:rsid w:val="036A7C06"/>
    <w:rsid w:val="044606D4"/>
    <w:rsid w:val="04CF3292"/>
    <w:rsid w:val="04D6785C"/>
    <w:rsid w:val="057430A8"/>
    <w:rsid w:val="057A6E44"/>
    <w:rsid w:val="05F8628A"/>
    <w:rsid w:val="060E798A"/>
    <w:rsid w:val="06515AD7"/>
    <w:rsid w:val="06982F8E"/>
    <w:rsid w:val="070B09A0"/>
    <w:rsid w:val="082408AD"/>
    <w:rsid w:val="086B1580"/>
    <w:rsid w:val="089317F5"/>
    <w:rsid w:val="08AD757C"/>
    <w:rsid w:val="08E46CD7"/>
    <w:rsid w:val="0918327D"/>
    <w:rsid w:val="09274CBC"/>
    <w:rsid w:val="09354FE9"/>
    <w:rsid w:val="09371189"/>
    <w:rsid w:val="09D27585"/>
    <w:rsid w:val="0A4E1F87"/>
    <w:rsid w:val="0A526B9E"/>
    <w:rsid w:val="0BFB0E95"/>
    <w:rsid w:val="0C1E59B3"/>
    <w:rsid w:val="0D154D0B"/>
    <w:rsid w:val="0E1529C0"/>
    <w:rsid w:val="0E6B4505"/>
    <w:rsid w:val="0F35160F"/>
    <w:rsid w:val="0F6E4136"/>
    <w:rsid w:val="10B44515"/>
    <w:rsid w:val="10EA5510"/>
    <w:rsid w:val="116250A6"/>
    <w:rsid w:val="11BE1FC2"/>
    <w:rsid w:val="11D40A05"/>
    <w:rsid w:val="12623C79"/>
    <w:rsid w:val="12FF3359"/>
    <w:rsid w:val="135A75FD"/>
    <w:rsid w:val="13895C82"/>
    <w:rsid w:val="139744E1"/>
    <w:rsid w:val="1409433C"/>
    <w:rsid w:val="14E231D5"/>
    <w:rsid w:val="163D05B1"/>
    <w:rsid w:val="170E6BE3"/>
    <w:rsid w:val="17103D25"/>
    <w:rsid w:val="174963A8"/>
    <w:rsid w:val="179A024C"/>
    <w:rsid w:val="18C70C1D"/>
    <w:rsid w:val="196F5F43"/>
    <w:rsid w:val="19903193"/>
    <w:rsid w:val="19B32ED1"/>
    <w:rsid w:val="1A452545"/>
    <w:rsid w:val="1A4B1C3D"/>
    <w:rsid w:val="1A62674E"/>
    <w:rsid w:val="1A871DAE"/>
    <w:rsid w:val="1AFD478F"/>
    <w:rsid w:val="1B6659EA"/>
    <w:rsid w:val="1BD11C1A"/>
    <w:rsid w:val="1BD85D04"/>
    <w:rsid w:val="1D154A83"/>
    <w:rsid w:val="1DF30A07"/>
    <w:rsid w:val="1E410B1D"/>
    <w:rsid w:val="1E780D42"/>
    <w:rsid w:val="1EC512EE"/>
    <w:rsid w:val="1ECA637A"/>
    <w:rsid w:val="1ECD4CB6"/>
    <w:rsid w:val="1EDD4E34"/>
    <w:rsid w:val="1F2B440E"/>
    <w:rsid w:val="1F374545"/>
    <w:rsid w:val="2036356A"/>
    <w:rsid w:val="20E94502"/>
    <w:rsid w:val="218A4404"/>
    <w:rsid w:val="21A90C26"/>
    <w:rsid w:val="21ED35E0"/>
    <w:rsid w:val="224340BE"/>
    <w:rsid w:val="22501C38"/>
    <w:rsid w:val="225D570B"/>
    <w:rsid w:val="22ED6826"/>
    <w:rsid w:val="233438CE"/>
    <w:rsid w:val="23753007"/>
    <w:rsid w:val="24294678"/>
    <w:rsid w:val="243D76F2"/>
    <w:rsid w:val="245C422D"/>
    <w:rsid w:val="24F47AA5"/>
    <w:rsid w:val="252E63EA"/>
    <w:rsid w:val="254409CC"/>
    <w:rsid w:val="2582739C"/>
    <w:rsid w:val="258379D1"/>
    <w:rsid w:val="25840038"/>
    <w:rsid w:val="2597597D"/>
    <w:rsid w:val="262D2C5E"/>
    <w:rsid w:val="26494983"/>
    <w:rsid w:val="268646B2"/>
    <w:rsid w:val="269936B3"/>
    <w:rsid w:val="26C248DC"/>
    <w:rsid w:val="26ED1ECE"/>
    <w:rsid w:val="26F30130"/>
    <w:rsid w:val="2741433C"/>
    <w:rsid w:val="275B1491"/>
    <w:rsid w:val="275C511B"/>
    <w:rsid w:val="275E698F"/>
    <w:rsid w:val="278043E3"/>
    <w:rsid w:val="27F8470B"/>
    <w:rsid w:val="2862346D"/>
    <w:rsid w:val="28DB6959"/>
    <w:rsid w:val="291C451E"/>
    <w:rsid w:val="29716BB5"/>
    <w:rsid w:val="29843ABF"/>
    <w:rsid w:val="299B0671"/>
    <w:rsid w:val="2A441194"/>
    <w:rsid w:val="2A460ED0"/>
    <w:rsid w:val="2A4C5D16"/>
    <w:rsid w:val="2A5700DD"/>
    <w:rsid w:val="2A8B7D8F"/>
    <w:rsid w:val="2AA25FDC"/>
    <w:rsid w:val="2B3D28CF"/>
    <w:rsid w:val="2B5C155A"/>
    <w:rsid w:val="2BA50A88"/>
    <w:rsid w:val="2BE675F9"/>
    <w:rsid w:val="2BF765B9"/>
    <w:rsid w:val="2C6C77BC"/>
    <w:rsid w:val="2C706B52"/>
    <w:rsid w:val="2C7824D0"/>
    <w:rsid w:val="2C9E4B01"/>
    <w:rsid w:val="2D08551C"/>
    <w:rsid w:val="2D412C45"/>
    <w:rsid w:val="2D43398B"/>
    <w:rsid w:val="2DF8096B"/>
    <w:rsid w:val="2F8D140F"/>
    <w:rsid w:val="2FAE4D07"/>
    <w:rsid w:val="30026B49"/>
    <w:rsid w:val="30985DB2"/>
    <w:rsid w:val="30BC2604"/>
    <w:rsid w:val="30CA6598"/>
    <w:rsid w:val="31B5579D"/>
    <w:rsid w:val="31EB2C4B"/>
    <w:rsid w:val="32936F65"/>
    <w:rsid w:val="32A34380"/>
    <w:rsid w:val="32A65113"/>
    <w:rsid w:val="32C310A9"/>
    <w:rsid w:val="3310509D"/>
    <w:rsid w:val="33281146"/>
    <w:rsid w:val="337A7B2B"/>
    <w:rsid w:val="34653540"/>
    <w:rsid w:val="34AC3441"/>
    <w:rsid w:val="34E114AB"/>
    <w:rsid w:val="35256695"/>
    <w:rsid w:val="357922C6"/>
    <w:rsid w:val="35904473"/>
    <w:rsid w:val="363C49D4"/>
    <w:rsid w:val="371020DF"/>
    <w:rsid w:val="37567682"/>
    <w:rsid w:val="3763076F"/>
    <w:rsid w:val="3766236B"/>
    <w:rsid w:val="37F96727"/>
    <w:rsid w:val="38341B11"/>
    <w:rsid w:val="384145B7"/>
    <w:rsid w:val="38644E87"/>
    <w:rsid w:val="39646410"/>
    <w:rsid w:val="397749DD"/>
    <w:rsid w:val="3A1155D6"/>
    <w:rsid w:val="3A174CDE"/>
    <w:rsid w:val="3B2D16BC"/>
    <w:rsid w:val="3B7C1569"/>
    <w:rsid w:val="3BB27D22"/>
    <w:rsid w:val="3BD81D34"/>
    <w:rsid w:val="3C410FDA"/>
    <w:rsid w:val="3C455801"/>
    <w:rsid w:val="3C510B90"/>
    <w:rsid w:val="3C613AD6"/>
    <w:rsid w:val="3C6A0E70"/>
    <w:rsid w:val="3C796FF2"/>
    <w:rsid w:val="3CDD1374"/>
    <w:rsid w:val="3CF24727"/>
    <w:rsid w:val="3DA55B59"/>
    <w:rsid w:val="3E0534CC"/>
    <w:rsid w:val="3EAF17AB"/>
    <w:rsid w:val="3EE40F22"/>
    <w:rsid w:val="3F26315B"/>
    <w:rsid w:val="3FEA4B6B"/>
    <w:rsid w:val="400630AD"/>
    <w:rsid w:val="402770FA"/>
    <w:rsid w:val="4067547A"/>
    <w:rsid w:val="41BC44A4"/>
    <w:rsid w:val="423039FB"/>
    <w:rsid w:val="424E02B6"/>
    <w:rsid w:val="429A1EFB"/>
    <w:rsid w:val="432653D7"/>
    <w:rsid w:val="43AB19E1"/>
    <w:rsid w:val="43C41B69"/>
    <w:rsid w:val="43D46F74"/>
    <w:rsid w:val="444A79E6"/>
    <w:rsid w:val="447D3CCE"/>
    <w:rsid w:val="449D46C1"/>
    <w:rsid w:val="44C23C4C"/>
    <w:rsid w:val="450B0799"/>
    <w:rsid w:val="45C80FB7"/>
    <w:rsid w:val="46421C6E"/>
    <w:rsid w:val="46983462"/>
    <w:rsid w:val="472C1C83"/>
    <w:rsid w:val="47CC4FC5"/>
    <w:rsid w:val="47F4613F"/>
    <w:rsid w:val="48104BF7"/>
    <w:rsid w:val="481930B7"/>
    <w:rsid w:val="484F017A"/>
    <w:rsid w:val="48837304"/>
    <w:rsid w:val="48C63073"/>
    <w:rsid w:val="49C80863"/>
    <w:rsid w:val="4A224382"/>
    <w:rsid w:val="4A257C74"/>
    <w:rsid w:val="4A945871"/>
    <w:rsid w:val="4C765AEC"/>
    <w:rsid w:val="4CB40DA0"/>
    <w:rsid w:val="4CBB3930"/>
    <w:rsid w:val="4D1C45DA"/>
    <w:rsid w:val="4D802BF3"/>
    <w:rsid w:val="4E0E3D3E"/>
    <w:rsid w:val="4E3A5FF1"/>
    <w:rsid w:val="4E8B63CE"/>
    <w:rsid w:val="4F2A25ED"/>
    <w:rsid w:val="4F3B0588"/>
    <w:rsid w:val="4F3B438F"/>
    <w:rsid w:val="4F882755"/>
    <w:rsid w:val="4FD0390B"/>
    <w:rsid w:val="4FDF0CC4"/>
    <w:rsid w:val="502F08B0"/>
    <w:rsid w:val="50446212"/>
    <w:rsid w:val="507018B9"/>
    <w:rsid w:val="50F40E22"/>
    <w:rsid w:val="513A15A4"/>
    <w:rsid w:val="515E0096"/>
    <w:rsid w:val="51D4322F"/>
    <w:rsid w:val="52A46AB9"/>
    <w:rsid w:val="52BB2D69"/>
    <w:rsid w:val="53616A49"/>
    <w:rsid w:val="541B58AA"/>
    <w:rsid w:val="542F5BE6"/>
    <w:rsid w:val="543F679C"/>
    <w:rsid w:val="54FE0E09"/>
    <w:rsid w:val="55096F31"/>
    <w:rsid w:val="555156DD"/>
    <w:rsid w:val="55CE593F"/>
    <w:rsid w:val="55DC2DB4"/>
    <w:rsid w:val="55E44582"/>
    <w:rsid w:val="55F46F62"/>
    <w:rsid w:val="5621026B"/>
    <w:rsid w:val="56566F3F"/>
    <w:rsid w:val="56951CC9"/>
    <w:rsid w:val="56C77FD2"/>
    <w:rsid w:val="57066BC8"/>
    <w:rsid w:val="57D165DD"/>
    <w:rsid w:val="58735591"/>
    <w:rsid w:val="58765561"/>
    <w:rsid w:val="58EB1921"/>
    <w:rsid w:val="58F90E22"/>
    <w:rsid w:val="59271787"/>
    <w:rsid w:val="593C749D"/>
    <w:rsid w:val="5954026A"/>
    <w:rsid w:val="5A590BFD"/>
    <w:rsid w:val="5B0846B0"/>
    <w:rsid w:val="5B16393D"/>
    <w:rsid w:val="5B1D171A"/>
    <w:rsid w:val="5B413077"/>
    <w:rsid w:val="5B9B04C5"/>
    <w:rsid w:val="5BAF7DDE"/>
    <w:rsid w:val="5BBE4523"/>
    <w:rsid w:val="5BFA0A12"/>
    <w:rsid w:val="5C66681F"/>
    <w:rsid w:val="5C6C2E07"/>
    <w:rsid w:val="5CFC5BB9"/>
    <w:rsid w:val="5D8B722E"/>
    <w:rsid w:val="5DB737ED"/>
    <w:rsid w:val="5E802B0B"/>
    <w:rsid w:val="5E8B590B"/>
    <w:rsid w:val="5ED33A11"/>
    <w:rsid w:val="5F83243D"/>
    <w:rsid w:val="5FAC5592"/>
    <w:rsid w:val="5FFF58EB"/>
    <w:rsid w:val="6013531C"/>
    <w:rsid w:val="607223D2"/>
    <w:rsid w:val="60A76C64"/>
    <w:rsid w:val="60C75D57"/>
    <w:rsid w:val="61472BE1"/>
    <w:rsid w:val="6177672A"/>
    <w:rsid w:val="61C20170"/>
    <w:rsid w:val="61FB5143"/>
    <w:rsid w:val="6235761E"/>
    <w:rsid w:val="62491FDB"/>
    <w:rsid w:val="625C6AFA"/>
    <w:rsid w:val="628309E9"/>
    <w:rsid w:val="628D2545"/>
    <w:rsid w:val="6309613E"/>
    <w:rsid w:val="63CB79FF"/>
    <w:rsid w:val="64236413"/>
    <w:rsid w:val="64260727"/>
    <w:rsid w:val="64655C0C"/>
    <w:rsid w:val="648B1BA6"/>
    <w:rsid w:val="64F114AF"/>
    <w:rsid w:val="65335CCC"/>
    <w:rsid w:val="653A68E5"/>
    <w:rsid w:val="65B5185E"/>
    <w:rsid w:val="65BF05DB"/>
    <w:rsid w:val="65E41493"/>
    <w:rsid w:val="661A0C88"/>
    <w:rsid w:val="6624534B"/>
    <w:rsid w:val="6650370B"/>
    <w:rsid w:val="66FB4E8D"/>
    <w:rsid w:val="67133F14"/>
    <w:rsid w:val="67307F59"/>
    <w:rsid w:val="67A309B2"/>
    <w:rsid w:val="67E20E57"/>
    <w:rsid w:val="67FA4AB9"/>
    <w:rsid w:val="686E69AA"/>
    <w:rsid w:val="68AC2484"/>
    <w:rsid w:val="68E62BC1"/>
    <w:rsid w:val="69683FC4"/>
    <w:rsid w:val="6A0D03BF"/>
    <w:rsid w:val="6AD63B5B"/>
    <w:rsid w:val="6B0F5EA0"/>
    <w:rsid w:val="6B3B510A"/>
    <w:rsid w:val="6B7710E0"/>
    <w:rsid w:val="6C053D58"/>
    <w:rsid w:val="6C31046F"/>
    <w:rsid w:val="6C3F06C7"/>
    <w:rsid w:val="6C770FC6"/>
    <w:rsid w:val="6C975315"/>
    <w:rsid w:val="6CBE782C"/>
    <w:rsid w:val="6CBF0CA2"/>
    <w:rsid w:val="6CCA14B3"/>
    <w:rsid w:val="6D875244"/>
    <w:rsid w:val="6D950CE2"/>
    <w:rsid w:val="6DFE028F"/>
    <w:rsid w:val="6E3F32E5"/>
    <w:rsid w:val="6E8C5C22"/>
    <w:rsid w:val="6EEA447D"/>
    <w:rsid w:val="6F265E89"/>
    <w:rsid w:val="6F391AB2"/>
    <w:rsid w:val="6F4B3923"/>
    <w:rsid w:val="6F540863"/>
    <w:rsid w:val="6F544310"/>
    <w:rsid w:val="6F817F60"/>
    <w:rsid w:val="70360CA1"/>
    <w:rsid w:val="705A1882"/>
    <w:rsid w:val="709B2908"/>
    <w:rsid w:val="710336B1"/>
    <w:rsid w:val="7148186C"/>
    <w:rsid w:val="71946A81"/>
    <w:rsid w:val="71A0066E"/>
    <w:rsid w:val="71F66B6F"/>
    <w:rsid w:val="720E496E"/>
    <w:rsid w:val="721101F2"/>
    <w:rsid w:val="72182606"/>
    <w:rsid w:val="729C1261"/>
    <w:rsid w:val="73E86D3D"/>
    <w:rsid w:val="74250C78"/>
    <w:rsid w:val="7446667B"/>
    <w:rsid w:val="749275BA"/>
    <w:rsid w:val="749F016D"/>
    <w:rsid w:val="74A333EB"/>
    <w:rsid w:val="74F0628F"/>
    <w:rsid w:val="759E179B"/>
    <w:rsid w:val="75EC2776"/>
    <w:rsid w:val="760E399E"/>
    <w:rsid w:val="76386704"/>
    <w:rsid w:val="763C11F7"/>
    <w:rsid w:val="764B79C3"/>
    <w:rsid w:val="76B7681A"/>
    <w:rsid w:val="773850A9"/>
    <w:rsid w:val="77C23803"/>
    <w:rsid w:val="784C774C"/>
    <w:rsid w:val="787C544D"/>
    <w:rsid w:val="78B54924"/>
    <w:rsid w:val="78C51F9F"/>
    <w:rsid w:val="78F4078B"/>
    <w:rsid w:val="79D42C06"/>
    <w:rsid w:val="7A246BA6"/>
    <w:rsid w:val="7AF24900"/>
    <w:rsid w:val="7B7B73FA"/>
    <w:rsid w:val="7C616994"/>
    <w:rsid w:val="7CB95D2B"/>
    <w:rsid w:val="7CCB71F0"/>
    <w:rsid w:val="7CFE77F4"/>
    <w:rsid w:val="7D0F24E3"/>
    <w:rsid w:val="7D2E6D36"/>
    <w:rsid w:val="7D627BB2"/>
    <w:rsid w:val="7DC863B2"/>
    <w:rsid w:val="7DCD09CB"/>
    <w:rsid w:val="7E9668BE"/>
    <w:rsid w:val="7EB96B57"/>
    <w:rsid w:val="7EFF71AF"/>
    <w:rsid w:val="7F6734B5"/>
    <w:rsid w:val="7F836E37"/>
    <w:rsid w:val="7FD12D6F"/>
    <w:rsid w:val="7FDA5D2C"/>
    <w:rsid w:val="7FF6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165A517E-8052-4B38-A6EE-F8A91BB8C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a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qFormat/>
    <w:rPr>
      <w:color w:val="0000FF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黑体" w:hint="eastAsia"/>
      <w:color w:val="000000"/>
      <w:sz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#1">
  <dgm:title val=""/>
  <dgm:desc val=""/>
  <dgm:catLst>
    <dgm:cat type="accent1" pri="11200"/>
  </dgm:catLst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0994085-72B2-40D5-9836-BD584A76BA73}" type="doc">
      <dgm:prSet loTypeId="urn:microsoft.com/office/officeart/2005/8/layout/hProcess6" loCatId="process" qsTypeId="urn:microsoft.com/office/officeart/2005/8/quickstyle/simple1#1" qsCatId="simple" csTypeId="urn:microsoft.com/office/officeart/2005/8/colors/accent1_2#1" csCatId="accent1" phldr="1"/>
      <dgm:spPr/>
      <dgm:t>
        <a:bodyPr/>
        <a:lstStyle/>
        <a:p>
          <a:endParaRPr lang="zh-CN" altLang="en-US"/>
        </a:p>
      </dgm:t>
    </dgm:pt>
    <dgm:pt modelId="{EB85FE76-A7B2-4671-86CA-CCC0C01015F2}">
      <dgm:prSet phldrT="[文本]" custT="1"/>
      <dgm:spPr/>
      <dgm:t>
        <a:bodyPr/>
        <a:lstStyle/>
        <a:p>
          <a:pPr algn="ctr"/>
          <a:r>
            <a:rPr lang="en-US" altLang="zh-CN" sz="1100"/>
            <a:t>11</a:t>
          </a:r>
          <a:r>
            <a:rPr lang="zh-CN" altLang="en-US" sz="1100"/>
            <a:t>月</a:t>
          </a:r>
          <a:r>
            <a:rPr lang="en-US" altLang="zh-CN" sz="1100"/>
            <a:t>28</a:t>
          </a:r>
          <a:r>
            <a:rPr lang="zh-CN" altLang="en-US" sz="1100"/>
            <a:t>日</a:t>
          </a:r>
        </a:p>
      </dgm:t>
    </dgm:pt>
    <dgm:pt modelId="{7587E715-DEB5-4142-8BF2-89923BF7270F}" type="parTrans" cxnId="{DFCB0880-5BC2-4AE4-9FB8-4FE9F0D055EE}">
      <dgm:prSet/>
      <dgm:spPr/>
      <dgm:t>
        <a:bodyPr/>
        <a:lstStyle/>
        <a:p>
          <a:pPr algn="ctr"/>
          <a:endParaRPr lang="zh-CN" altLang="en-US"/>
        </a:p>
      </dgm:t>
    </dgm:pt>
    <dgm:pt modelId="{FE505554-563E-4840-9877-4E158955820A}" type="sibTrans" cxnId="{DFCB0880-5BC2-4AE4-9FB8-4FE9F0D055EE}">
      <dgm:prSet/>
      <dgm:spPr/>
      <dgm:t>
        <a:bodyPr/>
        <a:lstStyle/>
        <a:p>
          <a:pPr algn="ctr"/>
          <a:endParaRPr lang="zh-CN" altLang="en-US"/>
        </a:p>
      </dgm:t>
    </dgm:pt>
    <dgm:pt modelId="{DC59383C-2C93-4876-8FD3-DAD5BAAD1BC3}">
      <dgm:prSet phldrT="[文本]" custT="1"/>
      <dgm:spPr/>
      <dgm:t>
        <a:bodyPr/>
        <a:lstStyle/>
        <a:p>
          <a:pPr algn="ctr"/>
          <a:r>
            <a:rPr lang="en-US" altLang="zh-CN" sz="800"/>
            <a:t>18:11</a:t>
          </a:r>
          <a:r>
            <a:rPr lang="zh-CN" sz="800"/>
            <a:t>急诊科行心肺复苏术</a:t>
          </a:r>
          <a:endParaRPr lang="zh-CN" altLang="en-US" sz="800"/>
        </a:p>
      </dgm:t>
    </dgm:pt>
    <dgm:pt modelId="{24180C51-CB67-44D6-AEF9-523CDA28F51F}" type="parTrans" cxnId="{8856768A-4BCE-4766-8141-B68E480CED83}">
      <dgm:prSet/>
      <dgm:spPr/>
      <dgm:t>
        <a:bodyPr/>
        <a:lstStyle/>
        <a:p>
          <a:pPr algn="ctr"/>
          <a:endParaRPr lang="zh-CN" altLang="en-US"/>
        </a:p>
      </dgm:t>
    </dgm:pt>
    <dgm:pt modelId="{B36C00D2-6362-4BB9-895B-B0975E2243D5}" type="sibTrans" cxnId="{8856768A-4BCE-4766-8141-B68E480CED83}">
      <dgm:prSet/>
      <dgm:spPr/>
      <dgm:t>
        <a:bodyPr/>
        <a:lstStyle/>
        <a:p>
          <a:pPr algn="ctr"/>
          <a:endParaRPr lang="zh-CN" altLang="en-US"/>
        </a:p>
      </dgm:t>
    </dgm:pt>
    <dgm:pt modelId="{CDB5E186-0147-4DC7-85A9-8CF9CF05F746}">
      <dgm:prSet phldrT="[文本]" custT="1"/>
      <dgm:spPr/>
      <dgm:t>
        <a:bodyPr/>
        <a:lstStyle/>
        <a:p>
          <a:pPr algn="ctr"/>
          <a:r>
            <a:rPr lang="en-US" altLang="zh-CN" sz="1100"/>
            <a:t>11</a:t>
          </a:r>
          <a:r>
            <a:rPr lang="zh-CN" altLang="en-US" sz="1100"/>
            <a:t>月</a:t>
          </a:r>
          <a:r>
            <a:rPr lang="en-US" altLang="zh-CN" sz="1100"/>
            <a:t>29</a:t>
          </a:r>
          <a:r>
            <a:rPr lang="zh-CN" altLang="en-US" sz="1100"/>
            <a:t>日</a:t>
          </a:r>
        </a:p>
      </dgm:t>
    </dgm:pt>
    <dgm:pt modelId="{F000663C-3613-4E98-B610-1C618DB6616D}" type="parTrans" cxnId="{C06B801E-5B2D-4D1B-9EAB-4625C3BEBDDF}">
      <dgm:prSet/>
      <dgm:spPr/>
      <dgm:t>
        <a:bodyPr/>
        <a:lstStyle/>
        <a:p>
          <a:pPr algn="ctr"/>
          <a:endParaRPr lang="zh-CN" altLang="en-US"/>
        </a:p>
      </dgm:t>
    </dgm:pt>
    <dgm:pt modelId="{8496D370-3FA6-42A3-A5C7-9078A1FB6385}" type="sibTrans" cxnId="{C06B801E-5B2D-4D1B-9EAB-4625C3BEBDDF}">
      <dgm:prSet/>
      <dgm:spPr/>
      <dgm:t>
        <a:bodyPr/>
        <a:lstStyle/>
        <a:p>
          <a:pPr algn="ctr"/>
          <a:endParaRPr lang="zh-CN" altLang="en-US"/>
        </a:p>
      </dgm:t>
    </dgm:pt>
    <dgm:pt modelId="{115140AB-5DEA-4801-8180-C96F269B2D35}">
      <dgm:prSet phldrT="[文本]" custT="1"/>
      <dgm:spPr/>
      <dgm:t>
        <a:bodyPr/>
        <a:lstStyle/>
        <a:p>
          <a:pPr algn="ctr"/>
          <a:r>
            <a:rPr lang="en-US" sz="800"/>
            <a:t>10:00</a:t>
          </a:r>
          <a:r>
            <a:rPr lang="zh-CN" sz="800"/>
            <a:t>行</a:t>
          </a:r>
          <a:r>
            <a:rPr lang="en-US" sz="800"/>
            <a:t>ECMO</a:t>
          </a:r>
          <a:r>
            <a:rPr lang="zh-CN" sz="800"/>
            <a:t>安装术</a:t>
          </a:r>
          <a:endParaRPr lang="zh-CN" altLang="en-US" sz="800"/>
        </a:p>
      </dgm:t>
    </dgm:pt>
    <dgm:pt modelId="{CD692AA7-620E-479D-9E1A-C3171F1AF217}" type="parTrans" cxnId="{6869F96C-BA90-4863-9CAB-C29BC31B0335}">
      <dgm:prSet/>
      <dgm:spPr/>
      <dgm:t>
        <a:bodyPr/>
        <a:lstStyle/>
        <a:p>
          <a:pPr algn="ctr"/>
          <a:endParaRPr lang="zh-CN" altLang="en-US"/>
        </a:p>
      </dgm:t>
    </dgm:pt>
    <dgm:pt modelId="{A3AA494D-1A99-43C5-914F-DA3E34212B32}" type="sibTrans" cxnId="{6869F96C-BA90-4863-9CAB-C29BC31B0335}">
      <dgm:prSet/>
      <dgm:spPr/>
      <dgm:t>
        <a:bodyPr/>
        <a:lstStyle/>
        <a:p>
          <a:pPr algn="ctr"/>
          <a:endParaRPr lang="zh-CN" altLang="en-US"/>
        </a:p>
      </dgm:t>
    </dgm:pt>
    <dgm:pt modelId="{46AECC51-1266-4AEB-8A32-3DCEF8FD5FD3}">
      <dgm:prSet phldrT="[文本]" custT="1"/>
      <dgm:spPr/>
      <dgm:t>
        <a:bodyPr/>
        <a:lstStyle/>
        <a:p>
          <a:pPr algn="ctr"/>
          <a:r>
            <a:rPr lang="en-US" altLang="zh-CN" sz="1100"/>
            <a:t>12</a:t>
          </a:r>
          <a:r>
            <a:rPr lang="zh-CN" altLang="en-US" sz="1100"/>
            <a:t>月</a:t>
          </a:r>
          <a:r>
            <a:rPr lang="en-US" altLang="zh-CN" sz="1100"/>
            <a:t>02</a:t>
          </a:r>
          <a:r>
            <a:rPr lang="zh-CN" altLang="en-US" sz="1100"/>
            <a:t>日</a:t>
          </a:r>
        </a:p>
      </dgm:t>
    </dgm:pt>
    <dgm:pt modelId="{83F921BE-1A55-40F9-B273-BACEF1AEECC3}" type="parTrans" cxnId="{118CC746-2FBA-4359-BB79-8825BB3E5658}">
      <dgm:prSet/>
      <dgm:spPr/>
      <dgm:t>
        <a:bodyPr/>
        <a:lstStyle/>
        <a:p>
          <a:pPr algn="ctr"/>
          <a:endParaRPr lang="zh-CN" altLang="en-US"/>
        </a:p>
      </dgm:t>
    </dgm:pt>
    <dgm:pt modelId="{59328E4B-C5CE-4C76-9842-18EC8E727AA8}" type="sibTrans" cxnId="{118CC746-2FBA-4359-BB79-8825BB3E5658}">
      <dgm:prSet/>
      <dgm:spPr/>
      <dgm:t>
        <a:bodyPr/>
        <a:lstStyle/>
        <a:p>
          <a:pPr algn="ctr"/>
          <a:endParaRPr lang="zh-CN" altLang="en-US"/>
        </a:p>
      </dgm:t>
    </dgm:pt>
    <dgm:pt modelId="{91EB6517-9F68-447F-8E2A-4F7D73E0076D}">
      <dgm:prSet phldrT="[文本]" custT="1"/>
      <dgm:spPr/>
      <dgm:t>
        <a:bodyPr/>
        <a:lstStyle/>
        <a:p>
          <a:pPr algn="ctr"/>
          <a:r>
            <a:rPr lang="zh-CN" altLang="en-US" sz="800"/>
            <a:t>给予输血治疗</a:t>
          </a:r>
        </a:p>
      </dgm:t>
    </dgm:pt>
    <dgm:pt modelId="{CFD70E4C-0ECD-4852-BE4E-E2DEF2152677}" type="parTrans" cxnId="{1EF6A738-91C9-4FB6-8539-21DEE6B8DD09}">
      <dgm:prSet/>
      <dgm:spPr/>
      <dgm:t>
        <a:bodyPr/>
        <a:lstStyle/>
        <a:p>
          <a:pPr algn="ctr"/>
          <a:endParaRPr lang="zh-CN" altLang="en-US"/>
        </a:p>
      </dgm:t>
    </dgm:pt>
    <dgm:pt modelId="{0CEED2EA-54E3-4264-B804-9DF571AD27CB}" type="sibTrans" cxnId="{1EF6A738-91C9-4FB6-8539-21DEE6B8DD09}">
      <dgm:prSet/>
      <dgm:spPr/>
      <dgm:t>
        <a:bodyPr/>
        <a:lstStyle/>
        <a:p>
          <a:pPr algn="ctr"/>
          <a:endParaRPr lang="zh-CN" altLang="en-US"/>
        </a:p>
      </dgm:t>
    </dgm:pt>
    <dgm:pt modelId="{23E14E4B-5A9C-423E-A3EE-3E48C7AF3EC8}">
      <dgm:prSet custT="1"/>
      <dgm:spPr/>
      <dgm:t>
        <a:bodyPr/>
        <a:lstStyle/>
        <a:p>
          <a:pPr algn="ctr"/>
          <a:r>
            <a:rPr lang="en-US" sz="800"/>
            <a:t>14:24</a:t>
          </a:r>
          <a:r>
            <a:rPr lang="zh-CN" sz="800"/>
            <a:t>收入心血管监护室</a:t>
          </a:r>
          <a:endParaRPr lang="zh-CN" altLang="en-US" sz="800"/>
        </a:p>
      </dgm:t>
    </dgm:pt>
    <dgm:pt modelId="{9123D5B9-890B-439C-8222-2EDC8621273F}" type="parTrans" cxnId="{0BCFDFD6-2BF0-4F8E-BEE9-5CD1BEEDE278}">
      <dgm:prSet/>
      <dgm:spPr/>
      <dgm:t>
        <a:bodyPr/>
        <a:lstStyle/>
        <a:p>
          <a:pPr algn="ctr"/>
          <a:endParaRPr lang="zh-CN" altLang="en-US"/>
        </a:p>
      </dgm:t>
    </dgm:pt>
    <dgm:pt modelId="{156C8D76-ECB7-420E-9754-C0DE01ACEC17}" type="sibTrans" cxnId="{0BCFDFD6-2BF0-4F8E-BEE9-5CD1BEEDE278}">
      <dgm:prSet/>
      <dgm:spPr/>
      <dgm:t>
        <a:bodyPr/>
        <a:lstStyle/>
        <a:p>
          <a:pPr algn="ctr"/>
          <a:endParaRPr lang="zh-CN" altLang="en-US"/>
        </a:p>
      </dgm:t>
    </dgm:pt>
    <dgm:pt modelId="{749EEE7D-6E2C-48D4-A59C-E39B86640215}">
      <dgm:prSet phldrT="[文本]" custT="1"/>
      <dgm:spPr/>
      <dgm:t>
        <a:bodyPr/>
        <a:lstStyle/>
        <a:p>
          <a:pPr algn="ctr"/>
          <a:r>
            <a:rPr lang="en-US" altLang="zh-CN" sz="1100"/>
            <a:t>12</a:t>
          </a:r>
          <a:r>
            <a:rPr lang="zh-CN" altLang="en-US" sz="1100"/>
            <a:t>月</a:t>
          </a:r>
          <a:r>
            <a:rPr lang="en-US" altLang="zh-CN" sz="1100"/>
            <a:t>04</a:t>
          </a:r>
          <a:r>
            <a:rPr lang="zh-CN" altLang="en-US" sz="1100"/>
            <a:t>日</a:t>
          </a:r>
        </a:p>
      </dgm:t>
    </dgm:pt>
    <dgm:pt modelId="{71AB1A77-867C-4FEF-B2F4-FDEFFB9B9BB7}" type="parTrans" cxnId="{7F0D372D-835B-4F15-8302-3EFD2903AF78}">
      <dgm:prSet/>
      <dgm:spPr/>
      <dgm:t>
        <a:bodyPr/>
        <a:lstStyle/>
        <a:p>
          <a:pPr algn="ctr"/>
          <a:endParaRPr lang="zh-CN" altLang="en-US"/>
        </a:p>
      </dgm:t>
    </dgm:pt>
    <dgm:pt modelId="{523B8400-817F-46AE-9D0C-4F2BC2095C35}" type="sibTrans" cxnId="{7F0D372D-835B-4F15-8302-3EFD2903AF78}">
      <dgm:prSet/>
      <dgm:spPr/>
      <dgm:t>
        <a:bodyPr/>
        <a:lstStyle/>
        <a:p>
          <a:pPr algn="ctr"/>
          <a:endParaRPr lang="zh-CN" altLang="en-US"/>
        </a:p>
      </dgm:t>
    </dgm:pt>
    <dgm:pt modelId="{86EEAD8E-2A5B-4F8B-83C7-52090ED5C454}">
      <dgm:prSet custT="1"/>
      <dgm:spPr/>
      <dgm:t>
        <a:bodyPr/>
        <a:lstStyle/>
        <a:p>
          <a:pPr algn="ctr"/>
          <a:r>
            <a:rPr lang="zh-CN" sz="800"/>
            <a:t>患者情况好转，撤离</a:t>
          </a:r>
          <a:r>
            <a:rPr lang="en-US" sz="800"/>
            <a:t>ECMO</a:t>
          </a:r>
          <a:endParaRPr lang="zh-CN" altLang="en-US" sz="800"/>
        </a:p>
      </dgm:t>
    </dgm:pt>
    <dgm:pt modelId="{A509CE95-92FA-40C5-8FED-52713AF31337}" type="parTrans" cxnId="{AB8D34D6-2E7F-445E-AF4C-832138826E14}">
      <dgm:prSet/>
      <dgm:spPr/>
      <dgm:t>
        <a:bodyPr/>
        <a:lstStyle/>
        <a:p>
          <a:pPr algn="ctr"/>
          <a:endParaRPr lang="zh-CN" altLang="en-US"/>
        </a:p>
      </dgm:t>
    </dgm:pt>
    <dgm:pt modelId="{F34F9EE0-350A-462F-BCF8-65190FDE51BD}" type="sibTrans" cxnId="{AB8D34D6-2E7F-445E-AF4C-832138826E14}">
      <dgm:prSet/>
      <dgm:spPr/>
      <dgm:t>
        <a:bodyPr/>
        <a:lstStyle/>
        <a:p>
          <a:pPr algn="ctr"/>
          <a:endParaRPr lang="zh-CN" altLang="en-US"/>
        </a:p>
      </dgm:t>
    </dgm:pt>
    <dgm:pt modelId="{66448C14-C5C2-4AB3-BE63-34E2ACA06A7A}" type="pres">
      <dgm:prSet presAssocID="{B0994085-72B2-40D5-9836-BD584A76BA73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zh-CN" altLang="en-US"/>
        </a:p>
      </dgm:t>
    </dgm:pt>
    <dgm:pt modelId="{F7C01CE8-D7F8-49BA-8D65-D96A1E0234E2}" type="pres">
      <dgm:prSet presAssocID="{EB85FE76-A7B2-4671-86CA-CCC0C01015F2}" presName="compNode" presStyleCnt="0"/>
      <dgm:spPr/>
    </dgm:pt>
    <dgm:pt modelId="{DE654346-BD30-4B43-846E-792D0908A8C8}" type="pres">
      <dgm:prSet presAssocID="{EB85FE76-A7B2-4671-86CA-CCC0C01015F2}" presName="noGeometry" presStyleCnt="0"/>
      <dgm:spPr/>
    </dgm:pt>
    <dgm:pt modelId="{C7684D22-2510-4726-AA0C-9C9C81A6BEFB}" type="pres">
      <dgm:prSet presAssocID="{EB85FE76-A7B2-4671-86CA-CCC0C01015F2}" presName="childTextVisible" presStyleLbl="bgAccFollow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1F068FD0-FE16-4724-AC47-544755A3E2D5}" type="pres">
      <dgm:prSet presAssocID="{EB85FE76-A7B2-4671-86CA-CCC0C01015F2}" presName="childTextHidden" presStyleLbl="bgAccFollowNode1" presStyleIdx="0" presStyleCnt="4"/>
      <dgm:spPr/>
      <dgm:t>
        <a:bodyPr/>
        <a:lstStyle/>
        <a:p>
          <a:endParaRPr lang="zh-CN" altLang="en-US"/>
        </a:p>
      </dgm:t>
    </dgm:pt>
    <dgm:pt modelId="{DCE271C9-6EBA-40C7-A45D-2E9F8B678804}" type="pres">
      <dgm:prSet presAssocID="{EB85FE76-A7B2-4671-86CA-CCC0C01015F2}" presName="parentText" presStyleLbl="node1" presStyleIdx="0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0F7A4E80-E407-4D63-8553-8070A5B69E56}" type="pres">
      <dgm:prSet presAssocID="{EB85FE76-A7B2-4671-86CA-CCC0C01015F2}" presName="aSpace" presStyleCnt="0"/>
      <dgm:spPr/>
    </dgm:pt>
    <dgm:pt modelId="{D09333EE-EB75-4565-BADF-F8BD4A924C8D}" type="pres">
      <dgm:prSet presAssocID="{CDB5E186-0147-4DC7-85A9-8CF9CF05F746}" presName="compNode" presStyleCnt="0"/>
      <dgm:spPr/>
    </dgm:pt>
    <dgm:pt modelId="{7D599E47-3679-4C69-B9D0-4D1300AE724B}" type="pres">
      <dgm:prSet presAssocID="{CDB5E186-0147-4DC7-85A9-8CF9CF05F746}" presName="noGeometry" presStyleCnt="0"/>
      <dgm:spPr/>
    </dgm:pt>
    <dgm:pt modelId="{60B19ECE-9092-4162-B169-FA0791D8433A}" type="pres">
      <dgm:prSet presAssocID="{CDB5E186-0147-4DC7-85A9-8CF9CF05F746}" presName="childTextVisible" presStyleLbl="bgAccFollow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CA909C9A-C6B3-4BCE-AA9C-410B87422C1A}" type="pres">
      <dgm:prSet presAssocID="{CDB5E186-0147-4DC7-85A9-8CF9CF05F746}" presName="childTextHidden" presStyleLbl="bgAccFollowNode1" presStyleIdx="1" presStyleCnt="4"/>
      <dgm:spPr/>
      <dgm:t>
        <a:bodyPr/>
        <a:lstStyle/>
        <a:p>
          <a:endParaRPr lang="zh-CN" altLang="en-US"/>
        </a:p>
      </dgm:t>
    </dgm:pt>
    <dgm:pt modelId="{8806EA3C-4A61-4DA8-BC77-B6C9D46CCA04}" type="pres">
      <dgm:prSet presAssocID="{CDB5E186-0147-4DC7-85A9-8CF9CF05F746}" presName="parentText" presStyleLbl="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16DCB381-37AC-40E0-B097-6B8DB6D450F7}" type="pres">
      <dgm:prSet presAssocID="{CDB5E186-0147-4DC7-85A9-8CF9CF05F746}" presName="aSpace" presStyleCnt="0"/>
      <dgm:spPr/>
    </dgm:pt>
    <dgm:pt modelId="{64A5127A-F453-42AF-BE51-6E0B8E3A8093}" type="pres">
      <dgm:prSet presAssocID="{46AECC51-1266-4AEB-8A32-3DCEF8FD5FD3}" presName="compNode" presStyleCnt="0"/>
      <dgm:spPr/>
    </dgm:pt>
    <dgm:pt modelId="{DD963C17-3751-425C-BEB0-D1D45DDF2B90}" type="pres">
      <dgm:prSet presAssocID="{46AECC51-1266-4AEB-8A32-3DCEF8FD5FD3}" presName="noGeometry" presStyleCnt="0"/>
      <dgm:spPr/>
    </dgm:pt>
    <dgm:pt modelId="{6C12E5F6-CF07-4BE2-B0B2-FCC607D41DC3}" type="pres">
      <dgm:prSet presAssocID="{46AECC51-1266-4AEB-8A32-3DCEF8FD5FD3}" presName="childTextVisible" presStyleLbl="bgAccFollow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6CF78B99-7A4A-4ECD-9B8E-C1BC91F2015A}" type="pres">
      <dgm:prSet presAssocID="{46AECC51-1266-4AEB-8A32-3DCEF8FD5FD3}" presName="childTextHidden" presStyleLbl="bgAccFollowNode1" presStyleIdx="2" presStyleCnt="4"/>
      <dgm:spPr/>
      <dgm:t>
        <a:bodyPr/>
        <a:lstStyle/>
        <a:p>
          <a:endParaRPr lang="zh-CN" altLang="en-US"/>
        </a:p>
      </dgm:t>
    </dgm:pt>
    <dgm:pt modelId="{397DC547-E026-4493-A5CB-18EC26DC2652}" type="pres">
      <dgm:prSet presAssocID="{46AECC51-1266-4AEB-8A32-3DCEF8FD5FD3}" presName="parentText" presStyleLbl="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227B913A-3C7C-4D1D-A49A-5B29F42AF936}" type="pres">
      <dgm:prSet presAssocID="{46AECC51-1266-4AEB-8A32-3DCEF8FD5FD3}" presName="aSpace" presStyleCnt="0"/>
      <dgm:spPr/>
    </dgm:pt>
    <dgm:pt modelId="{4B537DF8-C6FB-4D72-B8F4-2798269D89D0}" type="pres">
      <dgm:prSet presAssocID="{749EEE7D-6E2C-48D4-A59C-E39B86640215}" presName="compNode" presStyleCnt="0"/>
      <dgm:spPr/>
    </dgm:pt>
    <dgm:pt modelId="{2D364D14-E1CB-44F5-A1E7-52C17F2E0E33}" type="pres">
      <dgm:prSet presAssocID="{749EEE7D-6E2C-48D4-A59C-E39B86640215}" presName="noGeometry" presStyleCnt="0"/>
      <dgm:spPr/>
    </dgm:pt>
    <dgm:pt modelId="{E3FA1D05-1DC4-4883-ACAF-B71C99F924E9}" type="pres">
      <dgm:prSet presAssocID="{749EEE7D-6E2C-48D4-A59C-E39B86640215}" presName="childTextVisible" presStyleLbl="bgAccFollow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CN" altLang="en-US"/>
        </a:p>
      </dgm:t>
    </dgm:pt>
    <dgm:pt modelId="{5EE44978-43DE-40CE-A65F-4D29FE2973C6}" type="pres">
      <dgm:prSet presAssocID="{749EEE7D-6E2C-48D4-A59C-E39B86640215}" presName="childTextHidden" presStyleLbl="bgAccFollowNode1" presStyleIdx="3" presStyleCnt="4"/>
      <dgm:spPr/>
      <dgm:t>
        <a:bodyPr/>
        <a:lstStyle/>
        <a:p>
          <a:endParaRPr lang="zh-CN" altLang="en-US"/>
        </a:p>
      </dgm:t>
    </dgm:pt>
    <dgm:pt modelId="{DC537892-1771-41C4-A6B1-A3CDE5CD2243}" type="pres">
      <dgm:prSet presAssocID="{749EEE7D-6E2C-48D4-A59C-E39B86640215}" presName="parentText" presStyleLbl="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zh-CN" altLang="en-US"/>
        </a:p>
      </dgm:t>
    </dgm:pt>
  </dgm:ptLst>
  <dgm:cxnLst>
    <dgm:cxn modelId="{867022E4-8A3E-48D9-B244-8A5F8DE5BCED}" type="presOf" srcId="{86EEAD8E-2A5B-4F8B-83C7-52090ED5C454}" destId="{5EE44978-43DE-40CE-A65F-4D29FE2973C6}" srcOrd="1" destOrd="0" presId="urn:microsoft.com/office/officeart/2005/8/layout/hProcess6"/>
    <dgm:cxn modelId="{CB3BE240-05CC-4D1A-93CA-AE3199E4861C}" type="presOf" srcId="{115140AB-5DEA-4801-8180-C96F269B2D35}" destId="{60B19ECE-9092-4162-B169-FA0791D8433A}" srcOrd="0" destOrd="0" presId="urn:microsoft.com/office/officeart/2005/8/layout/hProcess6"/>
    <dgm:cxn modelId="{8856768A-4BCE-4766-8141-B68E480CED83}" srcId="{EB85FE76-A7B2-4671-86CA-CCC0C01015F2}" destId="{DC59383C-2C93-4876-8FD3-DAD5BAAD1BC3}" srcOrd="0" destOrd="0" parTransId="{24180C51-CB67-44D6-AEF9-523CDA28F51F}" sibTransId="{B36C00D2-6362-4BB9-895B-B0975E2243D5}"/>
    <dgm:cxn modelId="{AB8D34D6-2E7F-445E-AF4C-832138826E14}" srcId="{749EEE7D-6E2C-48D4-A59C-E39B86640215}" destId="{86EEAD8E-2A5B-4F8B-83C7-52090ED5C454}" srcOrd="0" destOrd="0" parTransId="{A509CE95-92FA-40C5-8FED-52713AF31337}" sibTransId="{F34F9EE0-350A-462F-BCF8-65190FDE51BD}"/>
    <dgm:cxn modelId="{7F0D372D-835B-4F15-8302-3EFD2903AF78}" srcId="{B0994085-72B2-40D5-9836-BD584A76BA73}" destId="{749EEE7D-6E2C-48D4-A59C-E39B86640215}" srcOrd="3" destOrd="0" parTransId="{71AB1A77-867C-4FEF-B2F4-FDEFFB9B9BB7}" sibTransId="{523B8400-817F-46AE-9D0C-4F2BC2095C35}"/>
    <dgm:cxn modelId="{923E09D0-C570-4C4A-84AF-628FDF158130}" type="presOf" srcId="{46AECC51-1266-4AEB-8A32-3DCEF8FD5FD3}" destId="{397DC547-E026-4493-A5CB-18EC26DC2652}" srcOrd="0" destOrd="0" presId="urn:microsoft.com/office/officeart/2005/8/layout/hProcess6"/>
    <dgm:cxn modelId="{118CC746-2FBA-4359-BB79-8825BB3E5658}" srcId="{B0994085-72B2-40D5-9836-BD584A76BA73}" destId="{46AECC51-1266-4AEB-8A32-3DCEF8FD5FD3}" srcOrd="2" destOrd="0" parTransId="{83F921BE-1A55-40F9-B273-BACEF1AEECC3}" sibTransId="{59328E4B-C5CE-4C76-9842-18EC8E727AA8}"/>
    <dgm:cxn modelId="{C06B801E-5B2D-4D1B-9EAB-4625C3BEBDDF}" srcId="{B0994085-72B2-40D5-9836-BD584A76BA73}" destId="{CDB5E186-0147-4DC7-85A9-8CF9CF05F746}" srcOrd="1" destOrd="0" parTransId="{F000663C-3613-4E98-B610-1C618DB6616D}" sibTransId="{8496D370-3FA6-42A3-A5C7-9078A1FB6385}"/>
    <dgm:cxn modelId="{DFCB0880-5BC2-4AE4-9FB8-4FE9F0D055EE}" srcId="{B0994085-72B2-40D5-9836-BD584A76BA73}" destId="{EB85FE76-A7B2-4671-86CA-CCC0C01015F2}" srcOrd="0" destOrd="0" parTransId="{7587E715-DEB5-4142-8BF2-89923BF7270F}" sibTransId="{FE505554-563E-4840-9877-4E158955820A}"/>
    <dgm:cxn modelId="{CC60ABE2-D48E-46D0-A4F9-5CEE22A820DA}" type="presOf" srcId="{CDB5E186-0147-4DC7-85A9-8CF9CF05F746}" destId="{8806EA3C-4A61-4DA8-BC77-B6C9D46CCA04}" srcOrd="0" destOrd="0" presId="urn:microsoft.com/office/officeart/2005/8/layout/hProcess6"/>
    <dgm:cxn modelId="{3012880A-31F5-405B-BCF5-793602448364}" type="presOf" srcId="{B0994085-72B2-40D5-9836-BD584A76BA73}" destId="{66448C14-C5C2-4AB3-BE63-34E2ACA06A7A}" srcOrd="0" destOrd="0" presId="urn:microsoft.com/office/officeart/2005/8/layout/hProcess6"/>
    <dgm:cxn modelId="{E052DCC7-D7BE-4194-9D88-6449CAF18EE0}" type="presOf" srcId="{EB85FE76-A7B2-4671-86CA-CCC0C01015F2}" destId="{DCE271C9-6EBA-40C7-A45D-2E9F8B678804}" srcOrd="0" destOrd="0" presId="urn:microsoft.com/office/officeart/2005/8/layout/hProcess6"/>
    <dgm:cxn modelId="{7C08DA3D-97EA-4828-9E4F-DBAF8BA64CA7}" type="presOf" srcId="{23E14E4B-5A9C-423E-A3EE-3E48C7AF3EC8}" destId="{60B19ECE-9092-4162-B169-FA0791D8433A}" srcOrd="0" destOrd="1" presId="urn:microsoft.com/office/officeart/2005/8/layout/hProcess6"/>
    <dgm:cxn modelId="{9EA26CEE-93B7-43CD-94E0-30743845015E}" type="presOf" srcId="{91EB6517-9F68-447F-8E2A-4F7D73E0076D}" destId="{6C12E5F6-CF07-4BE2-B0B2-FCC607D41DC3}" srcOrd="0" destOrd="0" presId="urn:microsoft.com/office/officeart/2005/8/layout/hProcess6"/>
    <dgm:cxn modelId="{ABFC6744-E6AD-4495-8B42-CD112F79CB7E}" type="presOf" srcId="{91EB6517-9F68-447F-8E2A-4F7D73E0076D}" destId="{6CF78B99-7A4A-4ECD-9B8E-C1BC91F2015A}" srcOrd="1" destOrd="0" presId="urn:microsoft.com/office/officeart/2005/8/layout/hProcess6"/>
    <dgm:cxn modelId="{76D37B3F-DB96-47D2-84BC-4DD95A6F8D98}" type="presOf" srcId="{DC59383C-2C93-4876-8FD3-DAD5BAAD1BC3}" destId="{1F068FD0-FE16-4724-AC47-544755A3E2D5}" srcOrd="1" destOrd="0" presId="urn:microsoft.com/office/officeart/2005/8/layout/hProcess6"/>
    <dgm:cxn modelId="{6869F96C-BA90-4863-9CAB-C29BC31B0335}" srcId="{CDB5E186-0147-4DC7-85A9-8CF9CF05F746}" destId="{115140AB-5DEA-4801-8180-C96F269B2D35}" srcOrd="0" destOrd="0" parTransId="{CD692AA7-620E-479D-9E1A-C3171F1AF217}" sibTransId="{A3AA494D-1A99-43C5-914F-DA3E34212B32}"/>
    <dgm:cxn modelId="{C2299F9F-C322-4313-AA99-C6E885102C45}" type="presOf" srcId="{DC59383C-2C93-4876-8FD3-DAD5BAAD1BC3}" destId="{C7684D22-2510-4726-AA0C-9C9C81A6BEFB}" srcOrd="0" destOrd="0" presId="urn:microsoft.com/office/officeart/2005/8/layout/hProcess6"/>
    <dgm:cxn modelId="{E6A6E78A-1832-47B9-9E9D-19A553EBA43D}" type="presOf" srcId="{115140AB-5DEA-4801-8180-C96F269B2D35}" destId="{CA909C9A-C6B3-4BCE-AA9C-410B87422C1A}" srcOrd="1" destOrd="0" presId="urn:microsoft.com/office/officeart/2005/8/layout/hProcess6"/>
    <dgm:cxn modelId="{0BCFDFD6-2BF0-4F8E-BEE9-5CD1BEEDE278}" srcId="{CDB5E186-0147-4DC7-85A9-8CF9CF05F746}" destId="{23E14E4B-5A9C-423E-A3EE-3E48C7AF3EC8}" srcOrd="1" destOrd="0" parTransId="{9123D5B9-890B-439C-8222-2EDC8621273F}" sibTransId="{156C8D76-ECB7-420E-9754-C0DE01ACEC17}"/>
    <dgm:cxn modelId="{1EF6A738-91C9-4FB6-8539-21DEE6B8DD09}" srcId="{46AECC51-1266-4AEB-8A32-3DCEF8FD5FD3}" destId="{91EB6517-9F68-447F-8E2A-4F7D73E0076D}" srcOrd="0" destOrd="0" parTransId="{CFD70E4C-0ECD-4852-BE4E-E2DEF2152677}" sibTransId="{0CEED2EA-54E3-4264-B804-9DF571AD27CB}"/>
    <dgm:cxn modelId="{0324CCA5-1751-4C9E-92C4-6426DC4E5437}" type="presOf" srcId="{23E14E4B-5A9C-423E-A3EE-3E48C7AF3EC8}" destId="{CA909C9A-C6B3-4BCE-AA9C-410B87422C1A}" srcOrd="1" destOrd="1" presId="urn:microsoft.com/office/officeart/2005/8/layout/hProcess6"/>
    <dgm:cxn modelId="{657A024E-FAE4-4C06-88C8-85E8A7916F1B}" type="presOf" srcId="{86EEAD8E-2A5B-4F8B-83C7-52090ED5C454}" destId="{E3FA1D05-1DC4-4883-ACAF-B71C99F924E9}" srcOrd="0" destOrd="0" presId="urn:microsoft.com/office/officeart/2005/8/layout/hProcess6"/>
    <dgm:cxn modelId="{822D9574-B5C6-4BA4-861A-906609A57471}" type="presOf" srcId="{749EEE7D-6E2C-48D4-A59C-E39B86640215}" destId="{DC537892-1771-41C4-A6B1-A3CDE5CD2243}" srcOrd="0" destOrd="0" presId="urn:microsoft.com/office/officeart/2005/8/layout/hProcess6"/>
    <dgm:cxn modelId="{5D8B2D54-7BB4-4D31-A197-55DBCF852912}" type="presParOf" srcId="{66448C14-C5C2-4AB3-BE63-34E2ACA06A7A}" destId="{F7C01CE8-D7F8-49BA-8D65-D96A1E0234E2}" srcOrd="0" destOrd="0" presId="urn:microsoft.com/office/officeart/2005/8/layout/hProcess6"/>
    <dgm:cxn modelId="{7E21CA4E-DF66-4E20-9E28-CD51D7025B4C}" type="presParOf" srcId="{F7C01CE8-D7F8-49BA-8D65-D96A1E0234E2}" destId="{DE654346-BD30-4B43-846E-792D0908A8C8}" srcOrd="0" destOrd="0" presId="urn:microsoft.com/office/officeart/2005/8/layout/hProcess6"/>
    <dgm:cxn modelId="{6955BCA0-DE34-4C97-AF6A-C9BE21DD2C3B}" type="presParOf" srcId="{F7C01CE8-D7F8-49BA-8D65-D96A1E0234E2}" destId="{C7684D22-2510-4726-AA0C-9C9C81A6BEFB}" srcOrd="1" destOrd="0" presId="urn:microsoft.com/office/officeart/2005/8/layout/hProcess6"/>
    <dgm:cxn modelId="{195C9D77-084E-4DCA-B2A3-BBC41F9A89E1}" type="presParOf" srcId="{F7C01CE8-D7F8-49BA-8D65-D96A1E0234E2}" destId="{1F068FD0-FE16-4724-AC47-544755A3E2D5}" srcOrd="2" destOrd="0" presId="urn:microsoft.com/office/officeart/2005/8/layout/hProcess6"/>
    <dgm:cxn modelId="{A351BB2B-3D8C-4479-9306-4B5E4395F9D9}" type="presParOf" srcId="{F7C01CE8-D7F8-49BA-8D65-D96A1E0234E2}" destId="{DCE271C9-6EBA-40C7-A45D-2E9F8B678804}" srcOrd="3" destOrd="0" presId="urn:microsoft.com/office/officeart/2005/8/layout/hProcess6"/>
    <dgm:cxn modelId="{91B7F1A5-25E6-4478-ADE2-61B62538BBED}" type="presParOf" srcId="{66448C14-C5C2-4AB3-BE63-34E2ACA06A7A}" destId="{0F7A4E80-E407-4D63-8553-8070A5B69E56}" srcOrd="1" destOrd="0" presId="urn:microsoft.com/office/officeart/2005/8/layout/hProcess6"/>
    <dgm:cxn modelId="{17D31CCE-1FE0-4D52-9E82-869C284CEC45}" type="presParOf" srcId="{66448C14-C5C2-4AB3-BE63-34E2ACA06A7A}" destId="{D09333EE-EB75-4565-BADF-F8BD4A924C8D}" srcOrd="2" destOrd="0" presId="urn:microsoft.com/office/officeart/2005/8/layout/hProcess6"/>
    <dgm:cxn modelId="{62E3F11D-EB55-45C4-8F09-6E7F4C9C7A78}" type="presParOf" srcId="{D09333EE-EB75-4565-BADF-F8BD4A924C8D}" destId="{7D599E47-3679-4C69-B9D0-4D1300AE724B}" srcOrd="0" destOrd="0" presId="urn:microsoft.com/office/officeart/2005/8/layout/hProcess6"/>
    <dgm:cxn modelId="{5F789811-3B89-4055-A032-A1899BC5AC58}" type="presParOf" srcId="{D09333EE-EB75-4565-BADF-F8BD4A924C8D}" destId="{60B19ECE-9092-4162-B169-FA0791D8433A}" srcOrd="1" destOrd="0" presId="urn:microsoft.com/office/officeart/2005/8/layout/hProcess6"/>
    <dgm:cxn modelId="{D8CB4967-EE7C-4399-85D7-2831898D2FCE}" type="presParOf" srcId="{D09333EE-EB75-4565-BADF-F8BD4A924C8D}" destId="{CA909C9A-C6B3-4BCE-AA9C-410B87422C1A}" srcOrd="2" destOrd="0" presId="urn:microsoft.com/office/officeart/2005/8/layout/hProcess6"/>
    <dgm:cxn modelId="{8F417AB3-1665-4F2A-8B1A-AF90333ED103}" type="presParOf" srcId="{D09333EE-EB75-4565-BADF-F8BD4A924C8D}" destId="{8806EA3C-4A61-4DA8-BC77-B6C9D46CCA04}" srcOrd="3" destOrd="0" presId="urn:microsoft.com/office/officeart/2005/8/layout/hProcess6"/>
    <dgm:cxn modelId="{35868471-CE11-4E22-9BF1-8B592D84B57E}" type="presParOf" srcId="{66448C14-C5C2-4AB3-BE63-34E2ACA06A7A}" destId="{16DCB381-37AC-40E0-B097-6B8DB6D450F7}" srcOrd="3" destOrd="0" presId="urn:microsoft.com/office/officeart/2005/8/layout/hProcess6"/>
    <dgm:cxn modelId="{DB4875C8-A01B-4850-A9F0-4574DD8912DB}" type="presParOf" srcId="{66448C14-C5C2-4AB3-BE63-34E2ACA06A7A}" destId="{64A5127A-F453-42AF-BE51-6E0B8E3A8093}" srcOrd="4" destOrd="0" presId="urn:microsoft.com/office/officeart/2005/8/layout/hProcess6"/>
    <dgm:cxn modelId="{71A12EA6-F13E-4F00-AD0A-47DECEC9668E}" type="presParOf" srcId="{64A5127A-F453-42AF-BE51-6E0B8E3A8093}" destId="{DD963C17-3751-425C-BEB0-D1D45DDF2B90}" srcOrd="0" destOrd="0" presId="urn:microsoft.com/office/officeart/2005/8/layout/hProcess6"/>
    <dgm:cxn modelId="{31A57B98-2B72-49B8-910F-76282B692F87}" type="presParOf" srcId="{64A5127A-F453-42AF-BE51-6E0B8E3A8093}" destId="{6C12E5F6-CF07-4BE2-B0B2-FCC607D41DC3}" srcOrd="1" destOrd="0" presId="urn:microsoft.com/office/officeart/2005/8/layout/hProcess6"/>
    <dgm:cxn modelId="{92021F32-E8E1-4D28-8F4A-2430AC98083B}" type="presParOf" srcId="{64A5127A-F453-42AF-BE51-6E0B8E3A8093}" destId="{6CF78B99-7A4A-4ECD-9B8E-C1BC91F2015A}" srcOrd="2" destOrd="0" presId="urn:microsoft.com/office/officeart/2005/8/layout/hProcess6"/>
    <dgm:cxn modelId="{348FEB74-657A-440C-95BD-B604EF0EF1FE}" type="presParOf" srcId="{64A5127A-F453-42AF-BE51-6E0B8E3A8093}" destId="{397DC547-E026-4493-A5CB-18EC26DC2652}" srcOrd="3" destOrd="0" presId="urn:microsoft.com/office/officeart/2005/8/layout/hProcess6"/>
    <dgm:cxn modelId="{BEE57BD2-BECE-4802-A9F2-AFC297A7D545}" type="presParOf" srcId="{66448C14-C5C2-4AB3-BE63-34E2ACA06A7A}" destId="{227B913A-3C7C-4D1D-A49A-5B29F42AF936}" srcOrd="5" destOrd="0" presId="urn:microsoft.com/office/officeart/2005/8/layout/hProcess6"/>
    <dgm:cxn modelId="{FE70F924-5FAB-4398-9EE1-1308202C4285}" type="presParOf" srcId="{66448C14-C5C2-4AB3-BE63-34E2ACA06A7A}" destId="{4B537DF8-C6FB-4D72-B8F4-2798269D89D0}" srcOrd="6" destOrd="0" presId="urn:microsoft.com/office/officeart/2005/8/layout/hProcess6"/>
    <dgm:cxn modelId="{12396BB6-3072-4D6E-B602-2367E9C869EA}" type="presParOf" srcId="{4B537DF8-C6FB-4D72-B8F4-2798269D89D0}" destId="{2D364D14-E1CB-44F5-A1E7-52C17F2E0E33}" srcOrd="0" destOrd="0" presId="urn:microsoft.com/office/officeart/2005/8/layout/hProcess6"/>
    <dgm:cxn modelId="{707400B9-580F-4375-9C5E-3DFBAF016834}" type="presParOf" srcId="{4B537DF8-C6FB-4D72-B8F4-2798269D89D0}" destId="{E3FA1D05-1DC4-4883-ACAF-B71C99F924E9}" srcOrd="1" destOrd="0" presId="urn:microsoft.com/office/officeart/2005/8/layout/hProcess6"/>
    <dgm:cxn modelId="{5E05DAE7-5805-401C-824B-3E0E09402DF5}" type="presParOf" srcId="{4B537DF8-C6FB-4D72-B8F4-2798269D89D0}" destId="{5EE44978-43DE-40CE-A65F-4D29FE2973C6}" srcOrd="2" destOrd="0" presId="urn:microsoft.com/office/officeart/2005/8/layout/hProcess6"/>
    <dgm:cxn modelId="{4DC7096E-C098-463B-BCF0-30B15AE713A1}" type="presParOf" srcId="{4B537DF8-C6FB-4D72-B8F4-2798269D89D0}" destId="{DC537892-1771-41C4-A6B1-A3CDE5CD2243}" srcOrd="3" destOrd="0" presId="urn:microsoft.com/office/officeart/2005/8/layout/hProcess6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684D22-2510-4726-AA0C-9C9C81A6BEFB}">
      <dsp:nvSpPr>
        <dsp:cNvPr id="0" name=""/>
        <dsp:cNvSpPr/>
      </dsp:nvSpPr>
      <dsp:spPr>
        <a:xfrm>
          <a:off x="288230" y="499504"/>
          <a:ext cx="1141061" cy="997430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1016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800" kern="1200"/>
            <a:t>18:11</a:t>
          </a:r>
          <a:r>
            <a:rPr lang="zh-CN" sz="800" kern="1200"/>
            <a:t>急诊科行心肺复苏术</a:t>
          </a:r>
          <a:endParaRPr lang="zh-CN" altLang="en-US" sz="800" kern="1200"/>
        </a:p>
      </dsp:txBody>
      <dsp:txXfrm>
        <a:off x="573495" y="649119"/>
        <a:ext cx="556267" cy="698201"/>
      </dsp:txXfrm>
    </dsp:sp>
    <dsp:sp modelId="{DCE271C9-6EBA-40C7-A45D-2E9F8B678804}">
      <dsp:nvSpPr>
        <dsp:cNvPr id="0" name=""/>
        <dsp:cNvSpPr/>
      </dsp:nvSpPr>
      <dsp:spPr>
        <a:xfrm>
          <a:off x="2965" y="712954"/>
          <a:ext cx="570530" cy="57053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100" kern="1200"/>
            <a:t>11</a:t>
          </a:r>
          <a:r>
            <a:rPr lang="zh-CN" altLang="en-US" sz="1100" kern="1200"/>
            <a:t>月</a:t>
          </a:r>
          <a:r>
            <a:rPr lang="en-US" altLang="zh-CN" sz="1100" kern="1200"/>
            <a:t>28</a:t>
          </a:r>
          <a:r>
            <a:rPr lang="zh-CN" altLang="en-US" sz="1100" kern="1200"/>
            <a:t>日</a:t>
          </a:r>
        </a:p>
      </dsp:txBody>
      <dsp:txXfrm>
        <a:off x="86517" y="796506"/>
        <a:ext cx="403426" cy="403426"/>
      </dsp:txXfrm>
    </dsp:sp>
    <dsp:sp modelId="{60B19ECE-9092-4162-B169-FA0791D8433A}">
      <dsp:nvSpPr>
        <dsp:cNvPr id="0" name=""/>
        <dsp:cNvSpPr/>
      </dsp:nvSpPr>
      <dsp:spPr>
        <a:xfrm>
          <a:off x="1785873" y="499504"/>
          <a:ext cx="1141061" cy="997430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10160" bIns="5080" numCol="1" spcCol="1270" anchor="ctr" anchorCtr="0">
          <a:noAutofit/>
        </a:bodyPr>
        <a:lstStyle/>
        <a:p>
          <a:pPr marL="57150" lvl="1" indent="-57150" algn="ctr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10:00</a:t>
          </a:r>
          <a:r>
            <a:rPr lang="zh-CN" sz="800" kern="1200"/>
            <a:t>行</a:t>
          </a:r>
          <a:r>
            <a:rPr lang="en-US" sz="800" kern="1200"/>
            <a:t>ECMO</a:t>
          </a:r>
          <a:r>
            <a:rPr lang="zh-CN" sz="800" kern="1200"/>
            <a:t>安装术</a:t>
          </a:r>
          <a:endParaRPr lang="zh-CN" altLang="en-US" sz="800" kern="1200"/>
        </a:p>
        <a:p>
          <a:pPr marL="57150" lvl="1" indent="-57150" algn="ctr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US" sz="800" kern="1200"/>
            <a:t>14:24</a:t>
          </a:r>
          <a:r>
            <a:rPr lang="zh-CN" sz="800" kern="1200"/>
            <a:t>收入心血管监护室</a:t>
          </a:r>
          <a:endParaRPr lang="zh-CN" altLang="en-US" sz="800" kern="1200"/>
        </a:p>
      </dsp:txBody>
      <dsp:txXfrm>
        <a:off x="2071138" y="649119"/>
        <a:ext cx="556267" cy="698201"/>
      </dsp:txXfrm>
    </dsp:sp>
    <dsp:sp modelId="{8806EA3C-4A61-4DA8-BC77-B6C9D46CCA04}">
      <dsp:nvSpPr>
        <dsp:cNvPr id="0" name=""/>
        <dsp:cNvSpPr/>
      </dsp:nvSpPr>
      <dsp:spPr>
        <a:xfrm>
          <a:off x="1500608" y="712954"/>
          <a:ext cx="570530" cy="57053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100" kern="1200"/>
            <a:t>11</a:t>
          </a:r>
          <a:r>
            <a:rPr lang="zh-CN" altLang="en-US" sz="1100" kern="1200"/>
            <a:t>月</a:t>
          </a:r>
          <a:r>
            <a:rPr lang="en-US" altLang="zh-CN" sz="1100" kern="1200"/>
            <a:t>29</a:t>
          </a:r>
          <a:r>
            <a:rPr lang="zh-CN" altLang="en-US" sz="1100" kern="1200"/>
            <a:t>日</a:t>
          </a:r>
        </a:p>
      </dsp:txBody>
      <dsp:txXfrm>
        <a:off x="1584160" y="796506"/>
        <a:ext cx="403426" cy="403426"/>
      </dsp:txXfrm>
    </dsp:sp>
    <dsp:sp modelId="{6C12E5F6-CF07-4BE2-B0B2-FCC607D41DC3}">
      <dsp:nvSpPr>
        <dsp:cNvPr id="0" name=""/>
        <dsp:cNvSpPr/>
      </dsp:nvSpPr>
      <dsp:spPr>
        <a:xfrm>
          <a:off x="3283515" y="499504"/>
          <a:ext cx="1141061" cy="997430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1016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altLang="en-US" sz="800" kern="1200"/>
            <a:t>给予输血治疗</a:t>
          </a:r>
        </a:p>
      </dsp:txBody>
      <dsp:txXfrm>
        <a:off x="3568781" y="649119"/>
        <a:ext cx="556267" cy="698201"/>
      </dsp:txXfrm>
    </dsp:sp>
    <dsp:sp modelId="{397DC547-E026-4493-A5CB-18EC26DC2652}">
      <dsp:nvSpPr>
        <dsp:cNvPr id="0" name=""/>
        <dsp:cNvSpPr/>
      </dsp:nvSpPr>
      <dsp:spPr>
        <a:xfrm>
          <a:off x="2998250" y="712954"/>
          <a:ext cx="570530" cy="57053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100" kern="1200"/>
            <a:t>12</a:t>
          </a:r>
          <a:r>
            <a:rPr lang="zh-CN" altLang="en-US" sz="1100" kern="1200"/>
            <a:t>月</a:t>
          </a:r>
          <a:r>
            <a:rPr lang="en-US" altLang="zh-CN" sz="1100" kern="1200"/>
            <a:t>02</a:t>
          </a:r>
          <a:r>
            <a:rPr lang="zh-CN" altLang="en-US" sz="1100" kern="1200"/>
            <a:t>日</a:t>
          </a:r>
        </a:p>
      </dsp:txBody>
      <dsp:txXfrm>
        <a:off x="3081802" y="796506"/>
        <a:ext cx="403426" cy="403426"/>
      </dsp:txXfrm>
    </dsp:sp>
    <dsp:sp modelId="{E3FA1D05-1DC4-4883-ACAF-B71C99F924E9}">
      <dsp:nvSpPr>
        <dsp:cNvPr id="0" name=""/>
        <dsp:cNvSpPr/>
      </dsp:nvSpPr>
      <dsp:spPr>
        <a:xfrm>
          <a:off x="4781158" y="499504"/>
          <a:ext cx="1141061" cy="997430"/>
        </a:xfrm>
        <a:prstGeom prst="rightArrow">
          <a:avLst>
            <a:gd name="adj1" fmla="val 70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0320" tIns="5080" rIns="10160" bIns="50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CN" sz="800" kern="1200"/>
            <a:t>患者情况好转，撤离</a:t>
          </a:r>
          <a:r>
            <a:rPr lang="en-US" sz="800" kern="1200"/>
            <a:t>ECMO</a:t>
          </a:r>
          <a:endParaRPr lang="zh-CN" altLang="en-US" sz="800" kern="1200"/>
        </a:p>
      </dsp:txBody>
      <dsp:txXfrm>
        <a:off x="5066423" y="649119"/>
        <a:ext cx="556267" cy="698201"/>
      </dsp:txXfrm>
    </dsp:sp>
    <dsp:sp modelId="{DC537892-1771-41C4-A6B1-A3CDE5CD2243}">
      <dsp:nvSpPr>
        <dsp:cNvPr id="0" name=""/>
        <dsp:cNvSpPr/>
      </dsp:nvSpPr>
      <dsp:spPr>
        <a:xfrm>
          <a:off x="4495893" y="712954"/>
          <a:ext cx="570530" cy="570530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985" tIns="6985" rIns="6985" bIns="6985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altLang="zh-CN" sz="1100" kern="1200"/>
            <a:t>12</a:t>
          </a:r>
          <a:r>
            <a:rPr lang="zh-CN" altLang="en-US" sz="1100" kern="1200"/>
            <a:t>月</a:t>
          </a:r>
          <a:r>
            <a:rPr lang="en-US" altLang="zh-CN" sz="1100" kern="1200"/>
            <a:t>04</a:t>
          </a:r>
          <a:r>
            <a:rPr lang="zh-CN" altLang="en-US" sz="1100" kern="1200"/>
            <a:t>日</a:t>
          </a:r>
        </a:p>
      </dsp:txBody>
      <dsp:txXfrm>
        <a:off x="4579445" y="796506"/>
        <a:ext cx="403426" cy="4034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6">
  <dgm:title val=""/>
  <dgm:desc val=""/>
  <dgm:catLst>
    <dgm:cat type="process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L"/>
          <dgm:param type="nodeHorzAlign" val="l"/>
        </dgm:alg>
      </dgm:if>
      <dgm:else name="Name2">
        <dgm:alg type="lin">
          <dgm:param type="linDir" val="from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w" refFor="ch" refForName="compNode" fact="0.7"/>
      <dgm:constr type="ctrY" for="ch" forName="compNode" refType="h" fact="0.5"/>
      <dgm:constr type="w" for="ch" forName="aSpace" refType="w" fact="0.05"/>
      <dgm:constr type="primFontSz" for="des" forName="childTextHidden" op="equ" val="65"/>
      <dgm:constr type="primFontSz" for="des" forName="parentText" op="equ"/>
    </dgm:constrLst>
    <dgm:ruleLst/>
    <dgm:forEach name="aNodeForEach" axis="ch" ptType="node">
      <dgm:layoutNode name="compNode">
        <dgm:alg type="composite">
          <dgm:param type="ar" val="1.43"/>
        </dgm:alg>
        <dgm:shape xmlns:r="http://schemas.openxmlformats.org/officeDocument/2006/relationships" r:blip="">
          <dgm:adjLst/>
        </dgm:shape>
        <dgm:presOf/>
        <dgm:choose name="Name3">
          <dgm:if name="Name4" func="var" arg="dir" op="equ" val="norm">
            <dgm:constrLst>
              <dgm:constr type="w" for="ch" forName="childTextVisible" refType="w" fact="0.8"/>
              <dgm:constr type="h" for="ch" forName="childTextVisible" refType="h"/>
              <dgm:constr type="r" for="ch" forName="childTextVisible" refType="w"/>
              <dgm:constr type="w" for="ch" forName="childTextHidden" refType="w" fact="0.6"/>
              <dgm:constr type="h" for="ch" forName="childTextHidden" refType="h"/>
              <dgm:constr type="r" for="ch" forName="childTextHidden" refType="w"/>
              <dgm:constr type="l" for="ch" forName="parentText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if>
          <dgm:else name="Name5">
            <dgm:constrLst>
              <dgm:constr type="w" for="ch" forName="childTextVisible" refType="w" fact="0.8"/>
              <dgm:constr type="h" for="ch" forName="childTextVisible" refType="h"/>
              <dgm:constr type="l" for="ch" forName="childTextVisible"/>
              <dgm:constr type="w" for="ch" forName="childTextHidden" refType="w" fact="0.6"/>
              <dgm:constr type="h" for="ch" forName="childTextHidden" refType="h"/>
              <dgm:constr type="l" for="ch" forName="childTextHidden"/>
              <dgm:constr type="r" for="ch" forName="parentText" refType="w"/>
              <dgm:constr type="w" for="ch" forName="parentText" refType="w" fact="0.4"/>
              <dgm:constr type="h" for="ch" forName="parentText" refType="w" refFor="ch" refForName="parentText" op="equ"/>
              <dgm:constr type="ctrY" for="ch" forName="parentText" refType="h" fact="0.5"/>
            </dgm:constrLst>
          </dgm:else>
        </dgm:choose>
        <dgm:ruleLst/>
        <dgm:layoutNode name="noGeometry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childTextVisible" styleLbl="bgAccFollowNode1">
          <dgm:varLst>
            <dgm:bulletEnabled val="1"/>
          </dgm:varLst>
          <dgm:alg type="sp"/>
          <dgm:choose name="Name6">
            <dgm:if name="Name7" func="var" arg="dir" op="equ" val="norm">
              <dgm:shape xmlns:r="http://schemas.openxmlformats.org/officeDocument/2006/relationships" type="rightArrow" r:blip="">
                <dgm:adjLst>
                  <dgm:adj idx="1" val="0.7"/>
                  <dgm:adj idx="2" val="0.5"/>
                </dgm:adjLst>
              </dgm:shape>
            </dgm:if>
            <dgm:else name="Name8">
              <dgm:shape xmlns:r="http://schemas.openxmlformats.org/officeDocument/2006/relationships" type="leftArrow" r:blip="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/>
          <dgm:ruleLst/>
        </dgm:layoutNode>
        <dgm:layoutNode name="childTextHidden" styleLbl="bgAccFollowNode1">
          <dgm:choose name="Name9">
            <dgm:if name="Name10" axis="des followSib" ptType="node node" st="1 1" cnt="1 0" func="cnt" op="gte" val="1">
              <dgm:alg type="tx">
                <dgm:param type="stBulletLvl" val="1"/>
                <dgm:param type="txAnchorVertCh" val="mid"/>
              </dgm:alg>
            </dgm:if>
            <dgm:else name="Name11">
              <dgm:alg type="tx">
                <dgm:param type="stBulletLvl" val="2"/>
                <dgm:param type="txAnchorVertCh" val="mid"/>
              </dgm:alg>
            </dgm:else>
          </dgm:choose>
          <dgm:choose name="Name12">
            <dgm:if name="Name13" func="var" arg="dir" op="equ" val="norm">
              <dgm:shape xmlns:r="http://schemas.openxmlformats.org/officeDocument/2006/relationships" type="rightArrow" r:blip="" hideGeom="1">
                <dgm:adjLst>
                  <dgm:adj idx="1" val="0.7"/>
                  <dgm:adj idx="2" val="0.5"/>
                </dgm:adjLst>
              </dgm:shape>
            </dgm:if>
            <dgm:else name="Name14">
              <dgm:shape xmlns:r="http://schemas.openxmlformats.org/officeDocument/2006/relationships" type="leftArrow" r:blip="" hideGeom="1">
                <dgm:adjLst>
                  <dgm:adj idx="1" val="0.7"/>
                  <dgm:adj idx="2" val="0.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rMarg" refType="primFontSz" fact="0.1"/>
            <dgm:constr type="lMarg" refType="primFontSz" fact="0.2"/>
          </dgm:constrLst>
          <dgm:ruleLst>
            <dgm:rule type="primFontSz" val="5" fact="NaN" max="NaN"/>
          </dgm:ruleLst>
        </dgm:layoutNode>
        <dgm:layoutNode name="parentText" styleLbl="node1">
          <dgm:varLst>
            <dgm:chMax val="1"/>
            <dgm:bulletEnabled val="1"/>
          </dgm:varLst>
          <dgm:alg type="tx"/>
          <dgm:shape xmlns:r="http://schemas.openxmlformats.org/officeDocument/2006/relationships" type="ellipse" r:blip="">
            <dgm:adjLst/>
          </dgm:shape>
          <dgm:presOf axis="self"/>
          <dgm:constrLst>
            <dgm:constr type="primFontSz" val="65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choose name="Name15">
        <dgm:if name="Name16" axis="self" ptType="node" func="revPos" op="gte" val="2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if>
        <dgm:else name="Name17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#1">
  <dgm:title val=""/>
  <dgm:desc val=""/>
  <dgm:catLst>
    <dgm:cat type="simple" pri="10100"/>
  </dgm:catLst>
  <dgm:scene3d>
    <a:camera prst="orthographicFront"/>
    <a:lightRig rig="threePt" dir="t"/>
  </dgm:scene3d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</dgm:styleDef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28AEF-820A-4F4B-B75E-A2BD2AC8E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867</Words>
  <Characters>4943</Characters>
  <Application>Microsoft Office Word</Application>
  <DocSecurity>0</DocSecurity>
  <Lines>41</Lines>
  <Paragraphs>11</Paragraphs>
  <ScaleCrop>false</ScaleCrop>
  <Company>神州网信技术有限公司</Company>
  <LinksUpToDate>false</LinksUpToDate>
  <CharactersWithSpaces>5799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政府版用户</cp:lastModifiedBy>
  <cp:revision>38</cp:revision>
  <cp:lastPrinted>2024-07-02T02:37:00Z</cp:lastPrinted>
  <dcterms:created xsi:type="dcterms:W3CDTF">2024-06-05T05:32:00Z</dcterms:created>
  <dcterms:modified xsi:type="dcterms:W3CDTF">2024-07-02T03:02:00Z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013D66A4BC3D46CF881D5973BC54281A</vt:lpwstr>
  </property>
</Properties>
</file>