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六曲相</w:t>
      </w:r>
      <w:bookmarkStart w:id="0" w:name="_GoBack"/>
      <w:bookmarkEnd w:id="0"/>
      <w:r>
        <w:rPr>
          <w:rFonts w:hint="eastAsia"/>
          <w:b/>
          <w:sz w:val="28"/>
          <w:szCs w:val="28"/>
        </w:rPr>
        <w:t>关知识-中药师考试辅导资料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六曲相关知识是初级中药师考试会涉及的内容，为了帮助考生复习，医学教育网小编整理了以下内容，请参考：</w:t>
      </w:r>
    </w:p>
    <w:p/>
    <w:p>
      <w:pPr>
        <w:rPr>
          <w:rFonts w:hint="eastAsia"/>
        </w:rPr>
      </w:pPr>
      <w:r>
        <w:rPr>
          <w:rFonts w:hint="eastAsia"/>
        </w:rPr>
        <w:t>【处方用名】焦六曲、六曲（炒至外黑内呈老黄者应用）、生六曲（未经炒者）</w:t>
      </w:r>
    </w:p>
    <w:p/>
    <w:p>
      <w:pPr>
        <w:rPr>
          <w:rFonts w:hint="eastAsia"/>
        </w:rPr>
      </w:pPr>
      <w:r>
        <w:rPr>
          <w:rFonts w:hint="eastAsia"/>
        </w:rPr>
        <w:t>【六曲药用】本品为采用杏仁泥、赤小豆、辣蓼草、青蒿、面粉、苍耳草等药末混合后经发酵而成的加工品。</w:t>
      </w:r>
    </w:p>
    <w:p/>
    <w:p>
      <w:pPr>
        <w:rPr>
          <w:rFonts w:hint="eastAsia"/>
        </w:rPr>
      </w:pPr>
      <w:r>
        <w:rPr>
          <w:rFonts w:hint="eastAsia"/>
        </w:rPr>
        <w:t>【临床应用】用于食积不化，脘闷腹胀，消化不良及泄泻等症。</w:t>
      </w:r>
    </w:p>
    <w:p/>
    <w:p>
      <w:pPr>
        <w:rPr>
          <w:rFonts w:hint="eastAsia"/>
        </w:rPr>
      </w:pPr>
      <w:r>
        <w:rPr>
          <w:rFonts w:hint="eastAsia"/>
        </w:rPr>
        <w:t>六曲具消食和胃之功，适用于饮食积滞、消化不良等症，常与山楂、麦芽等配伍应用。</w:t>
      </w:r>
    </w:p>
    <w:p/>
    <w:p>
      <w:pPr>
        <w:rPr>
          <w:rFonts w:hint="eastAsia"/>
        </w:rPr>
      </w:pPr>
      <w:r>
        <w:rPr>
          <w:rFonts w:hint="eastAsia"/>
        </w:rPr>
        <w:t>此外，丸剂中有矿石药品难以消化吸收者，可用六曲糊丸以助消化。</w:t>
      </w:r>
    </w:p>
    <w:p/>
    <w:p>
      <w:pPr>
        <w:rPr>
          <w:rFonts w:hint="eastAsia"/>
        </w:rPr>
      </w:pPr>
      <w:r>
        <w:rPr>
          <w:rFonts w:hint="eastAsia"/>
        </w:rPr>
        <w:t>【六曲性味与归经】甘、辛，温。入脾、胃经。</w:t>
      </w:r>
    </w:p>
    <w:p/>
    <w:p>
      <w:pPr>
        <w:rPr>
          <w:rFonts w:hint="eastAsia"/>
        </w:rPr>
      </w:pPr>
      <w:r>
        <w:rPr>
          <w:rFonts w:hint="eastAsia"/>
        </w:rPr>
        <w:t>【六曲功效】和食消胃。</w:t>
      </w:r>
    </w:p>
    <w:p/>
    <w:p>
      <w:pPr>
        <w:rPr>
          <w:rFonts w:hint="eastAsia"/>
        </w:rPr>
      </w:pPr>
      <w:r>
        <w:rPr>
          <w:rFonts w:hint="eastAsia"/>
        </w:rPr>
        <w:t>【一般用量与用法】三钱至五钱，煎服。</w:t>
      </w:r>
    </w:p>
    <w:p/>
    <w:p>
      <w:pPr>
        <w:rPr>
          <w:rFonts w:hint="eastAsia"/>
        </w:rPr>
      </w:pPr>
      <w:r>
        <w:rPr>
          <w:rFonts w:hint="eastAsia"/>
        </w:rPr>
        <w:t>纠错 责任编辑：王艳杰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4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7EA5"/>
    <w:rsid w:val="0003636C"/>
    <w:rsid w:val="00A94912"/>
    <w:rsid w:val="00B42A43"/>
    <w:rsid w:val="00D97EA5"/>
    <w:rsid w:val="00FB7BA8"/>
    <w:rsid w:val="283A088F"/>
    <w:rsid w:val="28BB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280</Characters>
  <Lines>2</Lines>
  <Paragraphs>1</Paragraphs>
  <TotalTime>0</TotalTime>
  <ScaleCrop>false</ScaleCrop>
  <LinksUpToDate>false</LinksUpToDate>
  <CharactersWithSpaces>327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2018-04-24T06:07:00Z</dcterms:created>
  <dc:creator>DELL</dc:creator>
  <cp:lastModifiedBy>dell</cp:lastModifiedBy>
  <dcterms:modified xsi:type="dcterms:W3CDTF">2019-08-13T06:41:46Z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